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D61" w:rsidRPr="00F85D61" w:rsidRDefault="00F85D61" w:rsidP="0094511C">
      <w:pPr>
        <w:jc w:val="center"/>
        <w:rPr>
          <w:b/>
          <w:i/>
          <w:sz w:val="32"/>
          <w:szCs w:val="32"/>
          <w:lang w:val="pl-PL"/>
        </w:rPr>
      </w:pPr>
      <w:r>
        <w:rPr>
          <w:b/>
          <w:i/>
          <w:noProof/>
          <w:sz w:val="32"/>
          <w:szCs w:val="32"/>
          <w:lang w:val="pl-PL" w:eastAsia="pl-PL"/>
        </w:rPr>
        <w:drawing>
          <wp:anchor distT="0" distB="0" distL="114300" distR="114300" simplePos="0" relativeHeight="251661312" behindDoc="0" locked="0" layoutInCell="1" allowOverlap="1">
            <wp:simplePos x="0" y="0"/>
            <wp:positionH relativeFrom="column">
              <wp:posOffset>-528320</wp:posOffset>
            </wp:positionH>
            <wp:positionV relativeFrom="paragraph">
              <wp:posOffset>-90170</wp:posOffset>
            </wp:positionV>
            <wp:extent cx="1884680" cy="733425"/>
            <wp:effectExtent l="19050" t="0" r="127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4680" cy="7334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b/>
          <w:i/>
          <w:sz w:val="32"/>
          <w:szCs w:val="32"/>
          <w:lang w:val="pl-PL"/>
        </w:rPr>
        <w:t xml:space="preserve">                                                                                            </w:t>
      </w:r>
      <w:r w:rsidRPr="00F85D61">
        <w:rPr>
          <w:b/>
          <w:i/>
          <w:sz w:val="32"/>
          <w:szCs w:val="32"/>
          <w:lang w:val="pl-PL"/>
        </w:rPr>
        <w:t xml:space="preserve"> </w:t>
      </w:r>
      <w:r w:rsidRPr="00F85D61">
        <w:rPr>
          <w:b/>
          <w:i/>
          <w:noProof/>
          <w:sz w:val="32"/>
          <w:szCs w:val="32"/>
          <w:lang w:val="pl-PL" w:eastAsia="pl-PL"/>
        </w:rPr>
        <w:drawing>
          <wp:inline distT="0" distB="0" distL="0" distR="0">
            <wp:extent cx="1371719" cy="499915"/>
            <wp:effectExtent l="19050" t="0" r="0" b="0"/>
            <wp:docPr id="8" name="Obraz 3">
              <a:extLst xmlns:a="http://schemas.openxmlformats.org/drawingml/2006/main">
                <a:ext uri="{FF2B5EF4-FFF2-40B4-BE49-F238E27FC236}">
                  <a16:creationId xmlns:a16="http://schemas.microsoft.com/office/drawing/2014/main" id="{E27458C3-2AA9-A326-4FC7-10EF87C42466}"/>
                </a:ext>
              </a:extLst>
            </wp:docPr>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id="{E27458C3-2AA9-A326-4FC7-10EF87C42466}"/>
                        </a:ext>
                      </a:extLst>
                    </pic:cNvPr>
                    <pic:cNvPicPr>
                      <a:picLocks noChangeAspect="1"/>
                    </pic:cNvPicPr>
                  </pic:nvPicPr>
                  <pic:blipFill>
                    <a:blip r:embed="rId8" cstate="print"/>
                    <a:stretch>
                      <a:fillRect/>
                    </a:stretch>
                  </pic:blipFill>
                  <pic:spPr>
                    <a:xfrm>
                      <a:off x="0" y="0"/>
                      <a:ext cx="1371719" cy="499915"/>
                    </a:xfrm>
                    <a:prstGeom prst="rect">
                      <a:avLst/>
                    </a:prstGeom>
                  </pic:spPr>
                </pic:pic>
              </a:graphicData>
            </a:graphic>
          </wp:inline>
        </w:drawing>
      </w:r>
    </w:p>
    <w:p w:rsidR="00F85D61" w:rsidRDefault="00F85D61" w:rsidP="0094511C">
      <w:pPr>
        <w:jc w:val="center"/>
        <w:rPr>
          <w:rFonts w:ascii="Times New Roman" w:hAnsi="Times New Roman" w:cs="Times New Roman"/>
          <w:b/>
          <w:sz w:val="36"/>
          <w:szCs w:val="36"/>
          <w:lang w:val="pl-PL"/>
        </w:rPr>
      </w:pPr>
    </w:p>
    <w:p w:rsidR="003B459D" w:rsidRPr="00F85D61" w:rsidRDefault="003B459D" w:rsidP="003B459D">
      <w:pPr>
        <w:jc w:val="both"/>
        <w:rPr>
          <w:rFonts w:ascii="Times New Roman" w:hAnsi="Times New Roman" w:cs="Times New Roman"/>
          <w:sz w:val="32"/>
          <w:szCs w:val="32"/>
          <w:lang w:val="pl-PL"/>
        </w:rPr>
      </w:pPr>
    </w:p>
    <w:p w:rsidR="0094511C" w:rsidRPr="00F85D61" w:rsidRDefault="00F85D61" w:rsidP="0094511C">
      <w:pPr>
        <w:jc w:val="center"/>
        <w:rPr>
          <w:rFonts w:ascii="Times New Roman" w:hAnsi="Times New Roman" w:cs="Times New Roman"/>
          <w:b/>
          <w:i/>
          <w:sz w:val="36"/>
          <w:szCs w:val="36"/>
          <w:lang w:val="pl-PL"/>
        </w:rPr>
      </w:pPr>
      <w:r w:rsidRPr="00F85D61">
        <w:rPr>
          <w:rFonts w:ascii="Times New Roman" w:hAnsi="Times New Roman" w:cs="Times New Roman"/>
          <w:b/>
          <w:i/>
          <w:sz w:val="36"/>
          <w:szCs w:val="36"/>
          <w:lang w:val="pl-PL"/>
        </w:rPr>
        <w:t>DRUG</w:t>
      </w:r>
      <w:r w:rsidR="00D633F1">
        <w:rPr>
          <w:rFonts w:ascii="Times New Roman" w:hAnsi="Times New Roman" w:cs="Times New Roman"/>
          <w:b/>
          <w:i/>
          <w:sz w:val="36"/>
          <w:szCs w:val="36"/>
          <w:lang w:val="pl-PL"/>
        </w:rPr>
        <w:t>A</w:t>
      </w:r>
      <w:r w:rsidRPr="00F85D61">
        <w:rPr>
          <w:rFonts w:ascii="Times New Roman" w:hAnsi="Times New Roman" w:cs="Times New Roman"/>
          <w:b/>
          <w:i/>
          <w:sz w:val="36"/>
          <w:szCs w:val="36"/>
          <w:lang w:val="pl-PL"/>
        </w:rPr>
        <w:t xml:space="preserve"> SZKOŁ</w:t>
      </w:r>
      <w:r w:rsidR="00D633F1">
        <w:rPr>
          <w:rFonts w:ascii="Times New Roman" w:hAnsi="Times New Roman" w:cs="Times New Roman"/>
          <w:b/>
          <w:i/>
          <w:sz w:val="36"/>
          <w:szCs w:val="36"/>
          <w:lang w:val="pl-PL"/>
        </w:rPr>
        <w:t>A</w:t>
      </w:r>
      <w:r w:rsidRPr="00F85D61">
        <w:rPr>
          <w:rFonts w:ascii="Times New Roman" w:hAnsi="Times New Roman" w:cs="Times New Roman"/>
          <w:b/>
          <w:i/>
          <w:sz w:val="36"/>
          <w:szCs w:val="36"/>
          <w:lang w:val="pl-PL"/>
        </w:rPr>
        <w:t xml:space="preserve"> LETNI</w:t>
      </w:r>
      <w:r w:rsidR="00D633F1">
        <w:rPr>
          <w:rFonts w:ascii="Times New Roman" w:hAnsi="Times New Roman" w:cs="Times New Roman"/>
          <w:b/>
          <w:i/>
          <w:sz w:val="36"/>
          <w:szCs w:val="36"/>
          <w:lang w:val="pl-PL"/>
        </w:rPr>
        <w:t>A</w:t>
      </w:r>
      <w:bookmarkStart w:id="0" w:name="_GoBack"/>
      <w:bookmarkEnd w:id="0"/>
      <w:r w:rsidRPr="00F85D61">
        <w:rPr>
          <w:rFonts w:ascii="Times New Roman" w:hAnsi="Times New Roman" w:cs="Times New Roman"/>
          <w:b/>
          <w:i/>
          <w:sz w:val="36"/>
          <w:szCs w:val="36"/>
          <w:lang w:val="pl-PL"/>
        </w:rPr>
        <w:t xml:space="preserve">  PRZEKŁADU USTNEGO</w:t>
      </w:r>
    </w:p>
    <w:p w:rsidR="0094511C" w:rsidRPr="00F85D61" w:rsidRDefault="00F85D61" w:rsidP="0094511C">
      <w:pPr>
        <w:jc w:val="center"/>
        <w:rPr>
          <w:rFonts w:ascii="Times New Roman" w:hAnsi="Times New Roman" w:cs="Times New Roman"/>
          <w:b/>
          <w:i/>
          <w:sz w:val="36"/>
          <w:szCs w:val="36"/>
          <w:lang w:val="pl-PL"/>
        </w:rPr>
      </w:pPr>
      <w:r w:rsidRPr="00F85D61">
        <w:rPr>
          <w:rFonts w:ascii="Times New Roman" w:hAnsi="Times New Roman" w:cs="Times New Roman"/>
          <w:b/>
          <w:i/>
          <w:sz w:val="36"/>
          <w:szCs w:val="36"/>
          <w:lang w:val="pl-PL"/>
        </w:rPr>
        <w:t>„AUTOREFLEKSJA – EMOCJE – PRAKTYKA ZAWODOWA”</w:t>
      </w:r>
    </w:p>
    <w:p w:rsidR="0094511C" w:rsidRPr="00F85D61" w:rsidRDefault="0094511C" w:rsidP="0094511C">
      <w:pPr>
        <w:jc w:val="center"/>
        <w:rPr>
          <w:rFonts w:ascii="Times New Roman" w:hAnsi="Times New Roman" w:cs="Times New Roman"/>
          <w:b/>
          <w:i/>
          <w:sz w:val="36"/>
          <w:szCs w:val="36"/>
          <w:lang w:val="pl-PL"/>
        </w:rPr>
      </w:pPr>
      <w:r w:rsidRPr="00F85D61">
        <w:rPr>
          <w:rFonts w:ascii="Times New Roman" w:hAnsi="Times New Roman" w:cs="Times New Roman"/>
          <w:b/>
          <w:i/>
          <w:sz w:val="36"/>
          <w:szCs w:val="36"/>
          <w:lang w:val="pl-PL"/>
        </w:rPr>
        <w:t>Warszawa, 26-29 września 2023 r.</w:t>
      </w:r>
    </w:p>
    <w:p w:rsidR="0094511C" w:rsidRPr="00F85D61" w:rsidRDefault="0094511C" w:rsidP="0094511C">
      <w:pPr>
        <w:jc w:val="center"/>
        <w:rPr>
          <w:rFonts w:ascii="Times New Roman" w:hAnsi="Times New Roman" w:cs="Times New Roman"/>
          <w:b/>
          <w:i/>
          <w:sz w:val="36"/>
          <w:szCs w:val="36"/>
          <w:lang w:val="pl-PL"/>
        </w:rPr>
      </w:pPr>
      <w:r w:rsidRPr="00F85D61">
        <w:rPr>
          <w:rFonts w:ascii="Times New Roman" w:hAnsi="Times New Roman" w:cs="Times New Roman"/>
          <w:b/>
          <w:i/>
          <w:sz w:val="36"/>
          <w:szCs w:val="36"/>
          <w:lang w:val="pl-PL"/>
        </w:rPr>
        <w:t xml:space="preserve">ILS, </w:t>
      </w:r>
      <w:r w:rsidR="00F85D61">
        <w:rPr>
          <w:rFonts w:ascii="Times New Roman" w:hAnsi="Times New Roman" w:cs="Times New Roman"/>
          <w:b/>
          <w:i/>
          <w:sz w:val="36"/>
          <w:szCs w:val="36"/>
          <w:lang w:val="pl-PL"/>
        </w:rPr>
        <w:t xml:space="preserve">Warszawa, </w:t>
      </w:r>
      <w:r w:rsidRPr="00F85D61">
        <w:rPr>
          <w:rFonts w:ascii="Times New Roman" w:hAnsi="Times New Roman" w:cs="Times New Roman"/>
          <w:b/>
          <w:i/>
          <w:sz w:val="36"/>
          <w:szCs w:val="36"/>
          <w:lang w:val="pl-PL"/>
        </w:rPr>
        <w:t>ul. Dobra 55</w:t>
      </w:r>
      <w:r w:rsidR="008E029B" w:rsidRPr="00F85D61">
        <w:rPr>
          <w:rFonts w:ascii="Times New Roman" w:hAnsi="Times New Roman" w:cs="Times New Roman"/>
          <w:b/>
          <w:i/>
          <w:sz w:val="36"/>
          <w:szCs w:val="36"/>
          <w:lang w:val="pl-PL"/>
        </w:rPr>
        <w:t>, s. 01.081</w:t>
      </w:r>
    </w:p>
    <w:p w:rsidR="0094511C" w:rsidRPr="00F85D61" w:rsidRDefault="0094511C" w:rsidP="0094511C">
      <w:pPr>
        <w:jc w:val="center"/>
        <w:rPr>
          <w:rFonts w:ascii="Times New Roman" w:hAnsi="Times New Roman" w:cs="Times New Roman"/>
          <w:b/>
          <w:i/>
          <w:sz w:val="36"/>
          <w:szCs w:val="36"/>
          <w:lang w:val="pl-PL"/>
        </w:rPr>
      </w:pPr>
    </w:p>
    <w:p w:rsidR="0008529A" w:rsidRPr="008E029B" w:rsidRDefault="0008529A" w:rsidP="007E7953">
      <w:pPr>
        <w:jc w:val="both"/>
        <w:rPr>
          <w:lang w:val="pl-PL"/>
        </w:rPr>
      </w:pPr>
    </w:p>
    <w:p w:rsidR="0008529A" w:rsidRPr="00E07AD9" w:rsidRDefault="0008529A" w:rsidP="007A6EEA">
      <w:pPr>
        <w:jc w:val="center"/>
        <w:rPr>
          <w:rFonts w:ascii="Times New Roman" w:hAnsi="Times New Roman" w:cs="Times New Roman"/>
          <w:b/>
          <w:sz w:val="32"/>
          <w:szCs w:val="32"/>
          <w:lang w:val="pl-PL"/>
        </w:rPr>
      </w:pPr>
      <w:r w:rsidRPr="00E07AD9">
        <w:rPr>
          <w:rFonts w:ascii="Times New Roman" w:hAnsi="Times New Roman" w:cs="Times New Roman"/>
          <w:b/>
          <w:sz w:val="32"/>
          <w:szCs w:val="32"/>
          <w:lang w:val="pl-PL"/>
        </w:rPr>
        <w:t>PROGRAM</w:t>
      </w:r>
    </w:p>
    <w:p w:rsidR="008E029B" w:rsidRPr="00E07AD9" w:rsidRDefault="008E029B" w:rsidP="007E7953">
      <w:pPr>
        <w:jc w:val="both"/>
        <w:rPr>
          <w:rFonts w:ascii="Times New Roman" w:hAnsi="Times New Roman" w:cs="Times New Roman"/>
          <w:sz w:val="32"/>
          <w:szCs w:val="32"/>
          <w:lang w:val="pl-PL"/>
        </w:rPr>
      </w:pPr>
    </w:p>
    <w:tbl>
      <w:tblPr>
        <w:tblStyle w:val="Tabela-Siatka"/>
        <w:tblW w:w="0" w:type="auto"/>
        <w:tblLayout w:type="fixed"/>
        <w:tblLook w:val="04A0" w:firstRow="1" w:lastRow="0" w:firstColumn="1" w:lastColumn="0" w:noHBand="0" w:noVBand="1"/>
      </w:tblPr>
      <w:tblGrid>
        <w:gridCol w:w="1101"/>
        <w:gridCol w:w="1984"/>
        <w:gridCol w:w="2288"/>
        <w:gridCol w:w="1905"/>
        <w:gridCol w:w="2010"/>
      </w:tblGrid>
      <w:tr w:rsidR="008E40D2" w:rsidRPr="00BC22B8" w:rsidTr="00BC22B8">
        <w:tc>
          <w:tcPr>
            <w:tcW w:w="1101" w:type="dxa"/>
          </w:tcPr>
          <w:p w:rsidR="0008529A" w:rsidRPr="008E029B" w:rsidRDefault="008E029B" w:rsidP="007E7953">
            <w:pPr>
              <w:jc w:val="both"/>
              <w:rPr>
                <w:rFonts w:ascii="Times New Roman" w:hAnsi="Times New Roman" w:cs="Times New Roman"/>
                <w:b/>
                <w:sz w:val="24"/>
                <w:szCs w:val="24"/>
                <w:lang w:val="pl-PL"/>
              </w:rPr>
            </w:pPr>
            <w:r w:rsidRPr="008E029B">
              <w:rPr>
                <w:rFonts w:ascii="Times New Roman" w:hAnsi="Times New Roman" w:cs="Times New Roman"/>
                <w:b/>
                <w:sz w:val="24"/>
                <w:szCs w:val="24"/>
                <w:lang w:val="pl-PL"/>
              </w:rPr>
              <w:t>s.</w:t>
            </w:r>
            <w:r>
              <w:rPr>
                <w:rFonts w:ascii="Times New Roman" w:hAnsi="Times New Roman" w:cs="Times New Roman"/>
                <w:b/>
                <w:sz w:val="24"/>
                <w:szCs w:val="24"/>
                <w:lang w:val="pl-PL"/>
              </w:rPr>
              <w:t xml:space="preserve"> </w:t>
            </w:r>
            <w:r w:rsidRPr="008E029B">
              <w:rPr>
                <w:rFonts w:ascii="Times New Roman" w:hAnsi="Times New Roman" w:cs="Times New Roman"/>
                <w:b/>
                <w:sz w:val="24"/>
                <w:szCs w:val="24"/>
                <w:lang w:val="pl-PL"/>
              </w:rPr>
              <w:t>01.081</w:t>
            </w:r>
          </w:p>
        </w:tc>
        <w:tc>
          <w:tcPr>
            <w:tcW w:w="1984" w:type="dxa"/>
          </w:tcPr>
          <w:p w:rsidR="0008529A" w:rsidRPr="00BC22B8" w:rsidRDefault="0008529A" w:rsidP="007E7953">
            <w:pPr>
              <w:jc w:val="both"/>
              <w:rPr>
                <w:rFonts w:ascii="Times New Roman" w:hAnsi="Times New Roman" w:cs="Times New Roman"/>
                <w:b/>
                <w:sz w:val="28"/>
                <w:szCs w:val="28"/>
                <w:lang w:val="pl-PL"/>
              </w:rPr>
            </w:pPr>
            <w:r w:rsidRPr="00BC22B8">
              <w:rPr>
                <w:rFonts w:ascii="Times New Roman" w:hAnsi="Times New Roman" w:cs="Times New Roman"/>
                <w:b/>
                <w:sz w:val="28"/>
                <w:szCs w:val="28"/>
                <w:lang w:val="pl-PL"/>
              </w:rPr>
              <w:t>Wtorek</w:t>
            </w:r>
          </w:p>
          <w:p w:rsidR="00E07AD9" w:rsidRPr="00BC22B8" w:rsidRDefault="00E07AD9" w:rsidP="007E7953">
            <w:pPr>
              <w:jc w:val="both"/>
              <w:rPr>
                <w:rFonts w:ascii="Times New Roman" w:hAnsi="Times New Roman" w:cs="Times New Roman"/>
                <w:b/>
                <w:sz w:val="28"/>
                <w:szCs w:val="28"/>
                <w:lang w:val="pl-PL"/>
              </w:rPr>
            </w:pPr>
            <w:r w:rsidRPr="00BC22B8">
              <w:rPr>
                <w:rFonts w:ascii="Times New Roman" w:hAnsi="Times New Roman" w:cs="Times New Roman"/>
                <w:b/>
                <w:sz w:val="28"/>
                <w:szCs w:val="28"/>
                <w:lang w:val="pl-PL"/>
              </w:rPr>
              <w:t>26.09.23</w:t>
            </w:r>
          </w:p>
        </w:tc>
        <w:tc>
          <w:tcPr>
            <w:tcW w:w="2288" w:type="dxa"/>
          </w:tcPr>
          <w:p w:rsidR="0008529A" w:rsidRPr="00BC22B8" w:rsidRDefault="0008529A" w:rsidP="007E7953">
            <w:pPr>
              <w:jc w:val="both"/>
              <w:rPr>
                <w:rFonts w:ascii="Times New Roman" w:hAnsi="Times New Roman" w:cs="Times New Roman"/>
                <w:b/>
                <w:sz w:val="28"/>
                <w:szCs w:val="28"/>
                <w:lang w:val="pl-PL"/>
              </w:rPr>
            </w:pPr>
            <w:r w:rsidRPr="00BC22B8">
              <w:rPr>
                <w:rFonts w:ascii="Times New Roman" w:hAnsi="Times New Roman" w:cs="Times New Roman"/>
                <w:b/>
                <w:sz w:val="28"/>
                <w:szCs w:val="28"/>
                <w:lang w:val="pl-PL"/>
              </w:rPr>
              <w:t>Środa</w:t>
            </w:r>
          </w:p>
          <w:p w:rsidR="00E07AD9" w:rsidRPr="00BC22B8" w:rsidRDefault="00E07AD9" w:rsidP="007E7953">
            <w:pPr>
              <w:jc w:val="both"/>
              <w:rPr>
                <w:rFonts w:ascii="Times New Roman" w:hAnsi="Times New Roman" w:cs="Times New Roman"/>
                <w:b/>
                <w:sz w:val="28"/>
                <w:szCs w:val="28"/>
                <w:lang w:val="pl-PL"/>
              </w:rPr>
            </w:pPr>
            <w:r w:rsidRPr="00BC22B8">
              <w:rPr>
                <w:rFonts w:ascii="Times New Roman" w:hAnsi="Times New Roman" w:cs="Times New Roman"/>
                <w:b/>
                <w:sz w:val="28"/>
                <w:szCs w:val="28"/>
                <w:lang w:val="pl-PL"/>
              </w:rPr>
              <w:t>27.09.23</w:t>
            </w:r>
          </w:p>
        </w:tc>
        <w:tc>
          <w:tcPr>
            <w:tcW w:w="1905" w:type="dxa"/>
          </w:tcPr>
          <w:p w:rsidR="0008529A" w:rsidRPr="00BC22B8" w:rsidRDefault="0008529A" w:rsidP="007E7953">
            <w:pPr>
              <w:jc w:val="both"/>
              <w:rPr>
                <w:rFonts w:ascii="Times New Roman" w:hAnsi="Times New Roman" w:cs="Times New Roman"/>
                <w:b/>
                <w:sz w:val="28"/>
                <w:szCs w:val="28"/>
                <w:lang w:val="pl-PL"/>
              </w:rPr>
            </w:pPr>
            <w:r w:rsidRPr="00BC22B8">
              <w:rPr>
                <w:rFonts w:ascii="Times New Roman" w:hAnsi="Times New Roman" w:cs="Times New Roman"/>
                <w:b/>
                <w:sz w:val="28"/>
                <w:szCs w:val="28"/>
                <w:lang w:val="pl-PL"/>
              </w:rPr>
              <w:t>Czwartek</w:t>
            </w:r>
          </w:p>
          <w:p w:rsidR="00E07AD9" w:rsidRPr="00BC22B8" w:rsidRDefault="00E07AD9" w:rsidP="007E7953">
            <w:pPr>
              <w:jc w:val="both"/>
              <w:rPr>
                <w:rFonts w:ascii="Times New Roman" w:hAnsi="Times New Roman" w:cs="Times New Roman"/>
                <w:b/>
                <w:sz w:val="28"/>
                <w:szCs w:val="28"/>
                <w:lang w:val="pl-PL"/>
              </w:rPr>
            </w:pPr>
            <w:r w:rsidRPr="00BC22B8">
              <w:rPr>
                <w:rFonts w:ascii="Times New Roman" w:hAnsi="Times New Roman" w:cs="Times New Roman"/>
                <w:b/>
                <w:sz w:val="28"/>
                <w:szCs w:val="28"/>
                <w:lang w:val="pl-PL"/>
              </w:rPr>
              <w:t>28.09.23</w:t>
            </w:r>
          </w:p>
        </w:tc>
        <w:tc>
          <w:tcPr>
            <w:tcW w:w="2010" w:type="dxa"/>
          </w:tcPr>
          <w:p w:rsidR="0008529A" w:rsidRPr="00BC22B8" w:rsidRDefault="0008529A" w:rsidP="0008529A">
            <w:pPr>
              <w:jc w:val="both"/>
              <w:rPr>
                <w:rFonts w:ascii="Times New Roman" w:hAnsi="Times New Roman" w:cs="Times New Roman"/>
                <w:b/>
                <w:sz w:val="28"/>
                <w:szCs w:val="28"/>
                <w:lang w:val="pl-PL"/>
              </w:rPr>
            </w:pPr>
            <w:r w:rsidRPr="00BC22B8">
              <w:rPr>
                <w:rFonts w:ascii="Times New Roman" w:hAnsi="Times New Roman" w:cs="Times New Roman"/>
                <w:b/>
                <w:sz w:val="28"/>
                <w:szCs w:val="28"/>
                <w:lang w:val="pl-PL"/>
              </w:rPr>
              <w:t>Piątek</w:t>
            </w:r>
          </w:p>
          <w:p w:rsidR="00E07AD9" w:rsidRPr="00BC22B8" w:rsidRDefault="00E07AD9" w:rsidP="0008529A">
            <w:pPr>
              <w:jc w:val="both"/>
              <w:rPr>
                <w:rFonts w:ascii="Times New Roman" w:hAnsi="Times New Roman" w:cs="Times New Roman"/>
                <w:b/>
                <w:sz w:val="28"/>
                <w:szCs w:val="28"/>
                <w:lang w:val="pl-PL"/>
              </w:rPr>
            </w:pPr>
            <w:r w:rsidRPr="00BC22B8">
              <w:rPr>
                <w:rFonts w:ascii="Times New Roman" w:hAnsi="Times New Roman" w:cs="Times New Roman"/>
                <w:b/>
                <w:sz w:val="28"/>
                <w:szCs w:val="28"/>
                <w:lang w:val="pl-PL"/>
              </w:rPr>
              <w:t>29.09.23</w:t>
            </w:r>
          </w:p>
        </w:tc>
      </w:tr>
      <w:tr w:rsidR="008E40D2" w:rsidRPr="00861BA4" w:rsidTr="00BC22B8">
        <w:tc>
          <w:tcPr>
            <w:tcW w:w="1101" w:type="dxa"/>
          </w:tcPr>
          <w:p w:rsidR="0008529A" w:rsidRPr="008E40D2" w:rsidRDefault="008E40D2" w:rsidP="007E7953">
            <w:pPr>
              <w:jc w:val="both"/>
              <w:rPr>
                <w:rFonts w:ascii="Times New Roman" w:hAnsi="Times New Roman" w:cs="Times New Roman"/>
                <w:lang w:val="pl-PL"/>
              </w:rPr>
            </w:pPr>
            <w:r w:rsidRPr="008E40D2">
              <w:rPr>
                <w:rFonts w:ascii="Times New Roman" w:hAnsi="Times New Roman" w:cs="Times New Roman"/>
                <w:lang w:val="pl-PL"/>
              </w:rPr>
              <w:t>10.00</w:t>
            </w:r>
          </w:p>
          <w:p w:rsidR="008E40D2" w:rsidRDefault="008E40D2" w:rsidP="007E7953">
            <w:pPr>
              <w:jc w:val="both"/>
              <w:rPr>
                <w:rFonts w:ascii="Times New Roman" w:hAnsi="Times New Roman" w:cs="Times New Roman"/>
                <w:lang w:val="pl-PL"/>
              </w:rPr>
            </w:pPr>
            <w:r w:rsidRPr="008E40D2">
              <w:rPr>
                <w:rFonts w:ascii="Times New Roman" w:hAnsi="Times New Roman" w:cs="Times New Roman"/>
                <w:lang w:val="pl-PL"/>
              </w:rPr>
              <w:t>11.30</w:t>
            </w:r>
          </w:p>
          <w:p w:rsidR="00BC22B8" w:rsidRPr="008E40D2" w:rsidRDefault="00BC22B8" w:rsidP="007E7953">
            <w:pPr>
              <w:jc w:val="both"/>
              <w:rPr>
                <w:rFonts w:ascii="Times New Roman" w:hAnsi="Times New Roman" w:cs="Times New Roman"/>
                <w:lang w:val="pl-PL"/>
              </w:rPr>
            </w:pPr>
          </w:p>
        </w:tc>
        <w:tc>
          <w:tcPr>
            <w:tcW w:w="1984" w:type="dxa"/>
          </w:tcPr>
          <w:p w:rsidR="0008529A" w:rsidRDefault="00BC22B8" w:rsidP="007E7953">
            <w:pPr>
              <w:jc w:val="both"/>
              <w:rPr>
                <w:rFonts w:ascii="Times New Roman" w:hAnsi="Times New Roman" w:cs="Times New Roman"/>
                <w:b/>
                <w:sz w:val="24"/>
                <w:szCs w:val="24"/>
                <w:lang w:val="pl-PL"/>
              </w:rPr>
            </w:pPr>
            <w:r>
              <w:rPr>
                <w:rFonts w:ascii="Times New Roman" w:hAnsi="Times New Roman" w:cs="Times New Roman"/>
                <w:b/>
                <w:sz w:val="24"/>
                <w:szCs w:val="24"/>
                <w:lang w:val="pl-PL"/>
              </w:rPr>
              <w:t xml:space="preserve">Prof. M. </w:t>
            </w:r>
            <w:proofErr w:type="spellStart"/>
            <w:r>
              <w:rPr>
                <w:rFonts w:ascii="Times New Roman" w:hAnsi="Times New Roman" w:cs="Times New Roman"/>
                <w:b/>
                <w:sz w:val="24"/>
                <w:szCs w:val="24"/>
                <w:lang w:val="pl-PL"/>
              </w:rPr>
              <w:t>Tryuk</w:t>
            </w:r>
            <w:proofErr w:type="spellEnd"/>
          </w:p>
          <w:p w:rsidR="00A53ED4" w:rsidRPr="00A53ED4" w:rsidRDefault="00A53ED4" w:rsidP="00A53ED4">
            <w:pPr>
              <w:jc w:val="both"/>
              <w:rPr>
                <w:rFonts w:ascii="Times New Roman" w:hAnsi="Times New Roman" w:cs="Times New Roman"/>
                <w:sz w:val="24"/>
                <w:szCs w:val="24"/>
                <w:lang w:val="pl-PL"/>
              </w:rPr>
            </w:pPr>
            <w:r w:rsidRPr="00A53ED4">
              <w:rPr>
                <w:rFonts w:ascii="Times New Roman" w:eastAsia="Times New Roman" w:hAnsi="Times New Roman" w:cs="Times New Roman"/>
                <w:sz w:val="24"/>
                <w:szCs w:val="24"/>
                <w:lang w:val="pl-PL" w:eastAsia="pl-PL"/>
              </w:rPr>
              <w:t>Przek</w:t>
            </w:r>
            <w:r>
              <w:rPr>
                <w:rFonts w:ascii="Times New Roman" w:eastAsia="Times New Roman" w:hAnsi="Times New Roman" w:cs="Times New Roman"/>
                <w:sz w:val="24"/>
                <w:szCs w:val="24"/>
                <w:lang w:val="pl-PL" w:eastAsia="pl-PL"/>
              </w:rPr>
              <w:t>ł</w:t>
            </w:r>
            <w:r w:rsidRPr="00A53ED4">
              <w:rPr>
                <w:rFonts w:ascii="Times New Roman" w:eastAsia="Times New Roman" w:hAnsi="Times New Roman" w:cs="Times New Roman"/>
                <w:sz w:val="24"/>
                <w:szCs w:val="24"/>
                <w:lang w:val="pl-PL" w:eastAsia="pl-PL"/>
              </w:rPr>
              <w:t xml:space="preserve">ad środowiskowy - potrzeby, wyzwania, </w:t>
            </w:r>
            <w:r>
              <w:rPr>
                <w:rFonts w:ascii="Times New Roman" w:eastAsia="Times New Roman" w:hAnsi="Times New Roman" w:cs="Times New Roman"/>
                <w:sz w:val="24"/>
                <w:szCs w:val="24"/>
                <w:lang w:val="pl-PL" w:eastAsia="pl-PL"/>
              </w:rPr>
              <w:t>etyka</w:t>
            </w:r>
          </w:p>
        </w:tc>
        <w:tc>
          <w:tcPr>
            <w:tcW w:w="2288" w:type="dxa"/>
          </w:tcPr>
          <w:p w:rsidR="00BC22B8" w:rsidRPr="00BC22B8" w:rsidRDefault="00BC22B8" w:rsidP="00BC22B8">
            <w:pPr>
              <w:jc w:val="both"/>
              <w:rPr>
                <w:rFonts w:ascii="Times New Roman" w:hAnsi="Times New Roman" w:cs="Times New Roman"/>
                <w:b/>
                <w:bCs/>
                <w:lang w:val="pl-PL"/>
              </w:rPr>
            </w:pPr>
            <w:r>
              <w:rPr>
                <w:rFonts w:ascii="Times New Roman" w:hAnsi="Times New Roman" w:cs="Times New Roman"/>
                <w:b/>
                <w:bCs/>
                <w:lang w:val="pl-PL"/>
              </w:rPr>
              <w:t>d</w:t>
            </w:r>
            <w:r w:rsidRPr="00BC22B8">
              <w:rPr>
                <w:rFonts w:ascii="Times New Roman" w:hAnsi="Times New Roman" w:cs="Times New Roman"/>
                <w:b/>
                <w:bCs/>
                <w:lang w:val="pl-PL"/>
              </w:rPr>
              <w:t xml:space="preserve">r </w:t>
            </w:r>
          </w:p>
          <w:p w:rsidR="00BC22B8" w:rsidRPr="00BC22B8" w:rsidRDefault="00BC22B8" w:rsidP="00BC22B8">
            <w:pPr>
              <w:jc w:val="both"/>
              <w:rPr>
                <w:rFonts w:ascii="Times New Roman" w:hAnsi="Times New Roman" w:cs="Times New Roman"/>
                <w:b/>
                <w:bCs/>
                <w:lang w:val="pl-PL"/>
              </w:rPr>
            </w:pPr>
            <w:r w:rsidRPr="00BC22B8">
              <w:rPr>
                <w:rFonts w:ascii="Times New Roman" w:hAnsi="Times New Roman" w:cs="Times New Roman"/>
                <w:b/>
                <w:bCs/>
                <w:lang w:val="pl-PL"/>
              </w:rPr>
              <w:t>K. Liber-Kwiecińska</w:t>
            </w:r>
          </w:p>
          <w:p w:rsidR="0008529A" w:rsidRPr="00BC22B8" w:rsidRDefault="008E40D2" w:rsidP="007E7953">
            <w:pPr>
              <w:jc w:val="both"/>
              <w:rPr>
                <w:rFonts w:ascii="Times New Roman" w:hAnsi="Times New Roman" w:cs="Times New Roman"/>
                <w:sz w:val="24"/>
                <w:szCs w:val="24"/>
                <w:lang w:val="pl-PL"/>
              </w:rPr>
            </w:pPr>
            <w:r w:rsidRPr="00BC22B8">
              <w:rPr>
                <w:rFonts w:ascii="Times New Roman" w:hAnsi="Times New Roman" w:cs="Times New Roman"/>
                <w:bCs/>
                <w:sz w:val="24"/>
                <w:szCs w:val="24"/>
                <w:lang w:val="pl-PL"/>
              </w:rPr>
              <w:t>Tłumaczenie sądowe w kontekście oceny wiarygodności zeznań</w:t>
            </w:r>
          </w:p>
        </w:tc>
        <w:tc>
          <w:tcPr>
            <w:tcW w:w="1905" w:type="dxa"/>
          </w:tcPr>
          <w:p w:rsidR="00BC22B8" w:rsidRPr="00BC22B8" w:rsidRDefault="00BC22B8" w:rsidP="007E7953">
            <w:pPr>
              <w:jc w:val="both"/>
              <w:rPr>
                <w:rFonts w:ascii="Times New Roman" w:hAnsi="Times New Roman" w:cs="Times New Roman"/>
                <w:b/>
                <w:lang w:val="pl-PL"/>
              </w:rPr>
            </w:pPr>
            <w:r w:rsidRPr="00BC22B8">
              <w:rPr>
                <w:rFonts w:ascii="Times New Roman" w:hAnsi="Times New Roman" w:cs="Times New Roman"/>
                <w:b/>
                <w:lang w:val="pl-PL"/>
              </w:rPr>
              <w:t>dr hab. M</w:t>
            </w:r>
            <w:r>
              <w:rPr>
                <w:rFonts w:ascii="Times New Roman" w:hAnsi="Times New Roman" w:cs="Times New Roman"/>
                <w:b/>
                <w:lang w:val="pl-PL"/>
              </w:rPr>
              <w:t>.</w:t>
            </w:r>
            <w:r w:rsidRPr="00BC22B8">
              <w:rPr>
                <w:rFonts w:ascii="Times New Roman" w:hAnsi="Times New Roman" w:cs="Times New Roman"/>
                <w:b/>
                <w:lang w:val="pl-PL"/>
              </w:rPr>
              <w:t xml:space="preserve"> Walczyński</w:t>
            </w:r>
          </w:p>
          <w:p w:rsidR="00BC22B8" w:rsidRPr="00BC22B8" w:rsidRDefault="00BC22B8" w:rsidP="00BC22B8">
            <w:pPr>
              <w:rPr>
                <w:rFonts w:ascii="Times New Roman" w:hAnsi="Times New Roman" w:cs="Times New Roman"/>
                <w:sz w:val="24"/>
                <w:szCs w:val="24"/>
                <w:lang w:val="pl-PL"/>
              </w:rPr>
            </w:pPr>
            <w:r w:rsidRPr="00BC22B8">
              <w:rPr>
                <w:rFonts w:ascii="Times New Roman" w:hAnsi="Times New Roman" w:cs="Times New Roman"/>
                <w:bCs/>
                <w:sz w:val="24"/>
                <w:szCs w:val="24"/>
                <w:lang w:val="pl-PL"/>
              </w:rPr>
              <w:t xml:space="preserve">Wpływ czynników </w:t>
            </w:r>
            <w:proofErr w:type="spellStart"/>
            <w:r w:rsidRPr="00BC22B8">
              <w:rPr>
                <w:rFonts w:ascii="Times New Roman" w:hAnsi="Times New Roman" w:cs="Times New Roman"/>
                <w:bCs/>
                <w:sz w:val="24"/>
                <w:szCs w:val="24"/>
                <w:lang w:val="pl-PL"/>
              </w:rPr>
              <w:t>psycho</w:t>
            </w:r>
            <w:proofErr w:type="spellEnd"/>
            <w:r w:rsidRPr="00BC22B8">
              <w:rPr>
                <w:rFonts w:ascii="Times New Roman" w:hAnsi="Times New Roman" w:cs="Times New Roman"/>
                <w:bCs/>
                <w:sz w:val="24"/>
                <w:szCs w:val="24"/>
                <w:lang w:val="pl-PL"/>
              </w:rPr>
              <w:t>-afektywnych na pracę tłumacza ustnego (przysięgłego)</w:t>
            </w:r>
          </w:p>
          <w:p w:rsidR="00BC22B8" w:rsidRPr="00BC22B8" w:rsidRDefault="00BC22B8" w:rsidP="007E7953">
            <w:pPr>
              <w:jc w:val="both"/>
              <w:rPr>
                <w:rFonts w:ascii="Times New Roman" w:hAnsi="Times New Roman" w:cs="Times New Roman"/>
                <w:b/>
                <w:sz w:val="24"/>
                <w:szCs w:val="24"/>
                <w:lang w:val="pl-PL"/>
              </w:rPr>
            </w:pPr>
          </w:p>
        </w:tc>
        <w:tc>
          <w:tcPr>
            <w:tcW w:w="2010" w:type="dxa"/>
          </w:tcPr>
          <w:p w:rsidR="0008529A" w:rsidRDefault="00BC22B8" w:rsidP="007E7953">
            <w:pPr>
              <w:jc w:val="both"/>
              <w:rPr>
                <w:rFonts w:ascii="Times New Roman" w:hAnsi="Times New Roman" w:cs="Times New Roman"/>
                <w:b/>
                <w:sz w:val="24"/>
                <w:szCs w:val="24"/>
                <w:lang w:val="pl-PL"/>
              </w:rPr>
            </w:pPr>
            <w:proofErr w:type="spellStart"/>
            <w:r>
              <w:rPr>
                <w:rFonts w:ascii="Times New Roman" w:hAnsi="Times New Roman" w:cs="Times New Roman"/>
                <w:b/>
                <w:sz w:val="24"/>
                <w:szCs w:val="24"/>
                <w:lang w:val="pl-PL"/>
              </w:rPr>
              <w:t>M.Brzeskiewicz</w:t>
            </w:r>
            <w:proofErr w:type="spellEnd"/>
            <w:r>
              <w:rPr>
                <w:rFonts w:ascii="Times New Roman" w:hAnsi="Times New Roman" w:cs="Times New Roman"/>
                <w:b/>
                <w:sz w:val="24"/>
                <w:szCs w:val="24"/>
                <w:lang w:val="pl-PL"/>
              </w:rPr>
              <w:t>-</w:t>
            </w:r>
          </w:p>
          <w:p w:rsidR="00BC22B8" w:rsidRDefault="00BC22B8" w:rsidP="007E7953">
            <w:pPr>
              <w:jc w:val="both"/>
              <w:rPr>
                <w:rFonts w:ascii="Times New Roman" w:hAnsi="Times New Roman" w:cs="Times New Roman"/>
                <w:b/>
                <w:sz w:val="24"/>
                <w:szCs w:val="24"/>
                <w:lang w:val="pl-PL"/>
              </w:rPr>
            </w:pPr>
            <w:r>
              <w:rPr>
                <w:rFonts w:ascii="Times New Roman" w:hAnsi="Times New Roman" w:cs="Times New Roman"/>
                <w:b/>
                <w:sz w:val="24"/>
                <w:szCs w:val="24"/>
                <w:lang w:val="pl-PL"/>
              </w:rPr>
              <w:t>Dominguez</w:t>
            </w:r>
          </w:p>
          <w:p w:rsidR="00BC22B8" w:rsidRPr="00BC22B8" w:rsidRDefault="00BC22B8" w:rsidP="00861BA4">
            <w:pPr>
              <w:jc w:val="both"/>
              <w:rPr>
                <w:rFonts w:ascii="Times New Roman" w:hAnsi="Times New Roman" w:cs="Times New Roman"/>
                <w:b/>
                <w:sz w:val="24"/>
                <w:szCs w:val="24"/>
                <w:lang w:val="pl-PL"/>
              </w:rPr>
            </w:pPr>
            <w:r>
              <w:rPr>
                <w:rFonts w:ascii="Times New Roman" w:hAnsi="Times New Roman" w:cs="Times New Roman"/>
                <w:color w:val="222222"/>
                <w:shd w:val="clear" w:color="auto" w:fill="FFFFFF"/>
                <w:lang w:val="pl-PL"/>
              </w:rPr>
              <w:t>S</w:t>
            </w:r>
            <w:r w:rsidRPr="00BC22B8">
              <w:rPr>
                <w:rFonts w:ascii="Times New Roman" w:hAnsi="Times New Roman" w:cs="Times New Roman"/>
                <w:color w:val="222222"/>
                <w:shd w:val="clear" w:color="auto" w:fill="FFFFFF"/>
                <w:lang w:val="pl-PL"/>
              </w:rPr>
              <w:t>tres i obciążeni</w:t>
            </w:r>
            <w:r>
              <w:rPr>
                <w:rFonts w:ascii="Times New Roman" w:hAnsi="Times New Roman" w:cs="Times New Roman"/>
                <w:color w:val="222222"/>
                <w:shd w:val="clear" w:color="auto" w:fill="FFFFFF"/>
                <w:lang w:val="pl-PL"/>
              </w:rPr>
              <w:t>e</w:t>
            </w:r>
            <w:r w:rsidRPr="00BC22B8">
              <w:rPr>
                <w:rFonts w:ascii="Times New Roman" w:hAnsi="Times New Roman" w:cs="Times New Roman"/>
                <w:color w:val="222222"/>
                <w:shd w:val="clear" w:color="auto" w:fill="FFFFFF"/>
                <w:lang w:val="pl-PL"/>
              </w:rPr>
              <w:t xml:space="preserve"> emocjonalne w pracy tłumacza konferencyjnego</w:t>
            </w:r>
          </w:p>
        </w:tc>
      </w:tr>
      <w:tr w:rsidR="008E40D2" w:rsidRPr="008E40D2" w:rsidTr="00BC22B8">
        <w:tc>
          <w:tcPr>
            <w:tcW w:w="1101" w:type="dxa"/>
          </w:tcPr>
          <w:p w:rsidR="0008529A" w:rsidRPr="008E40D2" w:rsidRDefault="008E40D2" w:rsidP="007E7953">
            <w:pPr>
              <w:jc w:val="both"/>
              <w:rPr>
                <w:rFonts w:ascii="Times New Roman" w:hAnsi="Times New Roman" w:cs="Times New Roman"/>
                <w:sz w:val="24"/>
                <w:szCs w:val="24"/>
                <w:lang w:val="pl-PL"/>
              </w:rPr>
            </w:pPr>
            <w:r w:rsidRPr="008E40D2">
              <w:rPr>
                <w:rFonts w:ascii="Times New Roman" w:hAnsi="Times New Roman" w:cs="Times New Roman"/>
                <w:sz w:val="24"/>
                <w:szCs w:val="24"/>
                <w:lang w:val="pl-PL"/>
              </w:rPr>
              <w:t>Przerw</w:t>
            </w:r>
            <w:r w:rsidR="00BC22B8">
              <w:rPr>
                <w:rFonts w:ascii="Times New Roman" w:hAnsi="Times New Roman" w:cs="Times New Roman"/>
                <w:sz w:val="24"/>
                <w:szCs w:val="24"/>
                <w:lang w:val="pl-PL"/>
              </w:rPr>
              <w:t>a</w:t>
            </w:r>
          </w:p>
          <w:p w:rsidR="008E40D2" w:rsidRPr="008E40D2" w:rsidRDefault="008E40D2" w:rsidP="007E7953">
            <w:pPr>
              <w:jc w:val="both"/>
              <w:rPr>
                <w:rFonts w:ascii="Times New Roman" w:hAnsi="Times New Roman" w:cs="Times New Roman"/>
                <w:sz w:val="24"/>
                <w:szCs w:val="24"/>
                <w:lang w:val="pl-PL"/>
              </w:rPr>
            </w:pPr>
          </w:p>
        </w:tc>
        <w:tc>
          <w:tcPr>
            <w:tcW w:w="1984" w:type="dxa"/>
          </w:tcPr>
          <w:p w:rsidR="0008529A" w:rsidRPr="008E40D2" w:rsidRDefault="0008529A" w:rsidP="007E7953">
            <w:pPr>
              <w:jc w:val="both"/>
              <w:rPr>
                <w:rFonts w:ascii="Times New Roman" w:hAnsi="Times New Roman" w:cs="Times New Roman"/>
                <w:sz w:val="24"/>
                <w:szCs w:val="24"/>
                <w:lang w:val="pl-PL"/>
              </w:rPr>
            </w:pPr>
          </w:p>
        </w:tc>
        <w:tc>
          <w:tcPr>
            <w:tcW w:w="2288" w:type="dxa"/>
          </w:tcPr>
          <w:p w:rsidR="0008529A" w:rsidRPr="008E40D2" w:rsidRDefault="0008529A" w:rsidP="007E7953">
            <w:pPr>
              <w:jc w:val="both"/>
              <w:rPr>
                <w:rFonts w:ascii="Times New Roman" w:hAnsi="Times New Roman" w:cs="Times New Roman"/>
                <w:sz w:val="24"/>
                <w:szCs w:val="24"/>
                <w:lang w:val="pl-PL"/>
              </w:rPr>
            </w:pPr>
          </w:p>
        </w:tc>
        <w:tc>
          <w:tcPr>
            <w:tcW w:w="1905" w:type="dxa"/>
          </w:tcPr>
          <w:p w:rsidR="0008529A" w:rsidRPr="008E40D2" w:rsidRDefault="0008529A" w:rsidP="007E7953">
            <w:pPr>
              <w:jc w:val="both"/>
              <w:rPr>
                <w:rFonts w:ascii="Times New Roman" w:hAnsi="Times New Roman" w:cs="Times New Roman"/>
                <w:sz w:val="24"/>
                <w:szCs w:val="24"/>
                <w:lang w:val="pl-PL"/>
              </w:rPr>
            </w:pPr>
          </w:p>
        </w:tc>
        <w:tc>
          <w:tcPr>
            <w:tcW w:w="2010" w:type="dxa"/>
          </w:tcPr>
          <w:p w:rsidR="0008529A" w:rsidRPr="008E40D2" w:rsidRDefault="0008529A" w:rsidP="007E7953">
            <w:pPr>
              <w:jc w:val="both"/>
              <w:rPr>
                <w:rFonts w:ascii="Times New Roman" w:hAnsi="Times New Roman" w:cs="Times New Roman"/>
                <w:sz w:val="24"/>
                <w:szCs w:val="24"/>
                <w:lang w:val="pl-PL"/>
              </w:rPr>
            </w:pPr>
          </w:p>
        </w:tc>
      </w:tr>
      <w:tr w:rsidR="008E40D2" w:rsidRPr="00861BA4" w:rsidTr="00BC22B8">
        <w:tc>
          <w:tcPr>
            <w:tcW w:w="1101" w:type="dxa"/>
          </w:tcPr>
          <w:p w:rsidR="0008529A" w:rsidRPr="00BC22B8" w:rsidRDefault="008E40D2" w:rsidP="007E7953">
            <w:pPr>
              <w:jc w:val="both"/>
              <w:rPr>
                <w:rFonts w:ascii="Times New Roman" w:hAnsi="Times New Roman" w:cs="Times New Roman"/>
                <w:lang w:val="pl-PL"/>
              </w:rPr>
            </w:pPr>
            <w:r w:rsidRPr="00BC22B8">
              <w:rPr>
                <w:rFonts w:ascii="Times New Roman" w:hAnsi="Times New Roman" w:cs="Times New Roman"/>
                <w:lang w:val="pl-PL"/>
              </w:rPr>
              <w:t>12.00-</w:t>
            </w:r>
          </w:p>
          <w:p w:rsidR="008E40D2" w:rsidRPr="00BC22B8" w:rsidRDefault="008E40D2" w:rsidP="007E7953">
            <w:pPr>
              <w:jc w:val="both"/>
              <w:rPr>
                <w:rFonts w:ascii="Times New Roman" w:hAnsi="Times New Roman" w:cs="Times New Roman"/>
                <w:lang w:val="pl-PL"/>
              </w:rPr>
            </w:pPr>
            <w:r w:rsidRPr="00BC22B8">
              <w:rPr>
                <w:rFonts w:ascii="Times New Roman" w:hAnsi="Times New Roman" w:cs="Times New Roman"/>
                <w:lang w:val="pl-PL"/>
              </w:rPr>
              <w:t>15.00</w:t>
            </w:r>
          </w:p>
        </w:tc>
        <w:tc>
          <w:tcPr>
            <w:tcW w:w="1984" w:type="dxa"/>
          </w:tcPr>
          <w:p w:rsidR="0008529A" w:rsidRDefault="008E40D2" w:rsidP="007E7953">
            <w:pPr>
              <w:jc w:val="both"/>
              <w:rPr>
                <w:rFonts w:ascii="Times New Roman" w:hAnsi="Times New Roman" w:cs="Times New Roman"/>
                <w:b/>
                <w:lang w:val="pl-PL"/>
              </w:rPr>
            </w:pPr>
            <w:r w:rsidRPr="00BC22B8">
              <w:rPr>
                <w:rFonts w:ascii="Times New Roman" w:hAnsi="Times New Roman" w:cs="Times New Roman"/>
                <w:b/>
                <w:lang w:val="pl-PL"/>
              </w:rPr>
              <w:t>WARSZATY</w:t>
            </w:r>
          </w:p>
          <w:p w:rsidR="00A53ED4" w:rsidRPr="00A53ED4" w:rsidRDefault="00A53ED4" w:rsidP="00861BA4">
            <w:pPr>
              <w:jc w:val="both"/>
              <w:rPr>
                <w:rFonts w:ascii="Times New Roman" w:hAnsi="Times New Roman" w:cs="Times New Roman"/>
                <w:b/>
                <w:sz w:val="24"/>
                <w:szCs w:val="24"/>
                <w:lang w:val="pl-PL"/>
              </w:rPr>
            </w:pPr>
            <w:r w:rsidRPr="00A53ED4">
              <w:rPr>
                <w:rFonts w:ascii="Times New Roman" w:hAnsi="Times New Roman" w:cs="Times New Roman"/>
                <w:sz w:val="24"/>
                <w:szCs w:val="24"/>
                <w:lang w:val="pl-PL"/>
              </w:rPr>
              <w:t>Jak zapewnić</w:t>
            </w:r>
            <w:r>
              <w:rPr>
                <w:rFonts w:ascii="Times New Roman" w:hAnsi="Times New Roman" w:cs="Times New Roman"/>
                <w:sz w:val="24"/>
                <w:szCs w:val="24"/>
                <w:lang w:val="pl-PL"/>
              </w:rPr>
              <w:t xml:space="preserve"> komunikację </w:t>
            </w:r>
            <w:proofErr w:type="spellStart"/>
            <w:r>
              <w:rPr>
                <w:rFonts w:ascii="Times New Roman" w:hAnsi="Times New Roman" w:cs="Times New Roman"/>
                <w:sz w:val="24"/>
                <w:szCs w:val="24"/>
                <w:lang w:val="pl-PL"/>
              </w:rPr>
              <w:t>międzyjęzykow</w:t>
            </w:r>
            <w:r w:rsidR="00861BA4">
              <w:rPr>
                <w:rFonts w:ascii="Times New Roman" w:hAnsi="Times New Roman" w:cs="Times New Roman"/>
                <w:sz w:val="24"/>
                <w:szCs w:val="24"/>
                <w:lang w:val="pl-PL"/>
              </w:rPr>
              <w:t>ą</w:t>
            </w:r>
            <w:r>
              <w:rPr>
                <w:rFonts w:ascii="Times New Roman" w:hAnsi="Times New Roman" w:cs="Times New Roman"/>
                <w:sz w:val="24"/>
                <w:szCs w:val="24"/>
                <w:lang w:val="pl-PL"/>
              </w:rPr>
              <w:t>w</w:t>
            </w:r>
            <w:proofErr w:type="spellEnd"/>
            <w:r>
              <w:rPr>
                <w:rFonts w:ascii="Times New Roman" w:hAnsi="Times New Roman" w:cs="Times New Roman"/>
                <w:sz w:val="24"/>
                <w:szCs w:val="24"/>
                <w:lang w:val="pl-PL"/>
              </w:rPr>
              <w:t xml:space="preserve"> </w:t>
            </w:r>
            <w:r w:rsidRPr="00A53ED4">
              <w:rPr>
                <w:rFonts w:ascii="Times New Roman" w:hAnsi="Times New Roman" w:cs="Times New Roman"/>
                <w:sz w:val="24"/>
                <w:szCs w:val="24"/>
                <w:lang w:val="pl-PL"/>
              </w:rPr>
              <w:t>sytuacjach kryzysowych i konfliktowych</w:t>
            </w:r>
          </w:p>
        </w:tc>
        <w:tc>
          <w:tcPr>
            <w:tcW w:w="2288" w:type="dxa"/>
          </w:tcPr>
          <w:p w:rsidR="0008529A" w:rsidRPr="00BC22B8" w:rsidRDefault="008E40D2" w:rsidP="007E7953">
            <w:pPr>
              <w:jc w:val="both"/>
              <w:rPr>
                <w:rFonts w:ascii="Times New Roman" w:hAnsi="Times New Roman" w:cs="Times New Roman"/>
                <w:b/>
                <w:lang w:val="pl-PL"/>
              </w:rPr>
            </w:pPr>
            <w:r w:rsidRPr="00BC22B8">
              <w:rPr>
                <w:rFonts w:ascii="Times New Roman" w:hAnsi="Times New Roman" w:cs="Times New Roman"/>
                <w:b/>
                <w:lang w:val="pl-PL"/>
              </w:rPr>
              <w:t>WARSZTATY</w:t>
            </w:r>
          </w:p>
          <w:p w:rsidR="00BC22B8" w:rsidRPr="00BC22B8" w:rsidRDefault="00BC22B8" w:rsidP="007E7953">
            <w:pPr>
              <w:jc w:val="both"/>
              <w:rPr>
                <w:rFonts w:ascii="Times New Roman" w:hAnsi="Times New Roman" w:cs="Times New Roman"/>
                <w:lang w:val="pl-PL"/>
              </w:rPr>
            </w:pPr>
            <w:r w:rsidRPr="00BC22B8">
              <w:rPr>
                <w:rFonts w:ascii="Times New Roman" w:hAnsi="Times New Roman" w:cs="Times New Roman"/>
                <w:bCs/>
                <w:sz w:val="24"/>
                <w:szCs w:val="24"/>
                <w:lang w:val="pl-PL"/>
              </w:rPr>
              <w:t>Psychologiczne i etyczne aspekty pracy tłumacza w środowisku sądowym</w:t>
            </w:r>
          </w:p>
        </w:tc>
        <w:tc>
          <w:tcPr>
            <w:tcW w:w="1905" w:type="dxa"/>
          </w:tcPr>
          <w:p w:rsidR="0008529A" w:rsidRDefault="008E40D2" w:rsidP="007E7953">
            <w:pPr>
              <w:jc w:val="both"/>
              <w:rPr>
                <w:rFonts w:ascii="Times New Roman" w:hAnsi="Times New Roman" w:cs="Times New Roman"/>
                <w:b/>
                <w:lang w:val="pl-PL"/>
              </w:rPr>
            </w:pPr>
            <w:r w:rsidRPr="00BC22B8">
              <w:rPr>
                <w:rFonts w:ascii="Times New Roman" w:hAnsi="Times New Roman" w:cs="Times New Roman"/>
                <w:b/>
                <w:lang w:val="pl-PL"/>
              </w:rPr>
              <w:t>WARSZTATY</w:t>
            </w:r>
          </w:p>
          <w:p w:rsidR="00BC22B8" w:rsidRPr="00BC22B8" w:rsidRDefault="00BC22B8" w:rsidP="007E7953">
            <w:pPr>
              <w:jc w:val="both"/>
              <w:rPr>
                <w:rFonts w:ascii="Times New Roman" w:hAnsi="Times New Roman" w:cs="Times New Roman"/>
                <w:lang w:val="pl-PL"/>
              </w:rPr>
            </w:pPr>
            <w:r w:rsidRPr="00BC22B8">
              <w:rPr>
                <w:rFonts w:ascii="Times New Roman" w:eastAsia="Times New Roman" w:hAnsi="Times New Roman" w:cs="Times New Roman"/>
                <w:iCs/>
                <w:color w:val="000000"/>
                <w:sz w:val="24"/>
                <w:szCs w:val="24"/>
                <w:lang w:val="pl-PL" w:eastAsia="pl-PL"/>
              </w:rPr>
              <w:t xml:space="preserve">Jak badać </w:t>
            </w:r>
            <w:proofErr w:type="spellStart"/>
            <w:r w:rsidRPr="00BC22B8">
              <w:rPr>
                <w:rFonts w:ascii="Times New Roman" w:eastAsia="Times New Roman" w:hAnsi="Times New Roman" w:cs="Times New Roman"/>
                <w:iCs/>
                <w:color w:val="000000"/>
                <w:sz w:val="24"/>
                <w:szCs w:val="24"/>
                <w:lang w:val="pl-PL" w:eastAsia="pl-PL"/>
              </w:rPr>
              <w:t>psycho</w:t>
            </w:r>
            <w:proofErr w:type="spellEnd"/>
            <w:r w:rsidRPr="00BC22B8">
              <w:rPr>
                <w:rFonts w:ascii="Times New Roman" w:eastAsia="Times New Roman" w:hAnsi="Times New Roman" w:cs="Times New Roman"/>
                <w:iCs/>
                <w:color w:val="000000"/>
                <w:sz w:val="24"/>
                <w:szCs w:val="24"/>
                <w:lang w:val="pl-PL" w:eastAsia="pl-PL"/>
              </w:rPr>
              <w:t>-afektywność tłumaczy ustnych? Próba zbudowania narzędzia do badania ego językowego</w:t>
            </w:r>
          </w:p>
        </w:tc>
        <w:tc>
          <w:tcPr>
            <w:tcW w:w="2010" w:type="dxa"/>
          </w:tcPr>
          <w:p w:rsidR="0008529A" w:rsidRDefault="008E40D2" w:rsidP="007E7953">
            <w:pPr>
              <w:jc w:val="both"/>
              <w:rPr>
                <w:rFonts w:ascii="Times New Roman" w:hAnsi="Times New Roman" w:cs="Times New Roman"/>
                <w:b/>
                <w:lang w:val="pl-PL"/>
              </w:rPr>
            </w:pPr>
            <w:r w:rsidRPr="00BC22B8">
              <w:rPr>
                <w:rFonts w:ascii="Times New Roman" w:hAnsi="Times New Roman" w:cs="Times New Roman"/>
                <w:b/>
                <w:lang w:val="pl-PL"/>
              </w:rPr>
              <w:t>WARSZTATY</w:t>
            </w:r>
          </w:p>
          <w:p w:rsidR="008E029B" w:rsidRPr="00BC22B8" w:rsidRDefault="008E029B" w:rsidP="00861BA4">
            <w:pPr>
              <w:jc w:val="both"/>
              <w:rPr>
                <w:rFonts w:ascii="Times New Roman" w:hAnsi="Times New Roman" w:cs="Times New Roman"/>
                <w:b/>
                <w:lang w:val="pl-PL"/>
              </w:rPr>
            </w:pPr>
            <w:r>
              <w:rPr>
                <w:rFonts w:ascii="Times New Roman" w:hAnsi="Times New Roman" w:cs="Times New Roman"/>
                <w:color w:val="222222"/>
                <w:shd w:val="clear" w:color="auto" w:fill="FFFFFF"/>
                <w:lang w:val="pl-PL"/>
              </w:rPr>
              <w:t>S</w:t>
            </w:r>
            <w:r w:rsidRPr="00BC22B8">
              <w:rPr>
                <w:rFonts w:ascii="Times New Roman" w:hAnsi="Times New Roman" w:cs="Times New Roman"/>
                <w:color w:val="222222"/>
                <w:shd w:val="clear" w:color="auto" w:fill="FFFFFF"/>
                <w:lang w:val="pl-PL"/>
              </w:rPr>
              <w:t>tres i obciążeni</w:t>
            </w:r>
            <w:r>
              <w:rPr>
                <w:rFonts w:ascii="Times New Roman" w:hAnsi="Times New Roman" w:cs="Times New Roman"/>
                <w:color w:val="222222"/>
                <w:shd w:val="clear" w:color="auto" w:fill="FFFFFF"/>
                <w:lang w:val="pl-PL"/>
              </w:rPr>
              <w:t>e</w:t>
            </w:r>
            <w:r w:rsidRPr="00BC22B8">
              <w:rPr>
                <w:rFonts w:ascii="Times New Roman" w:hAnsi="Times New Roman" w:cs="Times New Roman"/>
                <w:color w:val="222222"/>
                <w:shd w:val="clear" w:color="auto" w:fill="FFFFFF"/>
                <w:lang w:val="pl-PL"/>
              </w:rPr>
              <w:t xml:space="preserve"> emocjonalne w pracy tłumacza konferencyjnego</w:t>
            </w:r>
          </w:p>
        </w:tc>
      </w:tr>
    </w:tbl>
    <w:p w:rsidR="0008529A" w:rsidRDefault="0008529A" w:rsidP="007E7953">
      <w:pPr>
        <w:jc w:val="both"/>
        <w:rPr>
          <w:sz w:val="32"/>
          <w:szCs w:val="32"/>
          <w:lang w:val="pl-PL"/>
        </w:rPr>
      </w:pPr>
    </w:p>
    <w:p w:rsidR="0008529A" w:rsidRDefault="0008529A" w:rsidP="007E7953">
      <w:pPr>
        <w:jc w:val="both"/>
        <w:rPr>
          <w:sz w:val="32"/>
          <w:szCs w:val="32"/>
          <w:lang w:val="pl-PL"/>
        </w:rPr>
      </w:pPr>
    </w:p>
    <w:p w:rsidR="0008529A" w:rsidRDefault="0008529A" w:rsidP="007E7953">
      <w:pPr>
        <w:jc w:val="both"/>
        <w:rPr>
          <w:sz w:val="32"/>
          <w:szCs w:val="32"/>
          <w:lang w:val="pl-PL"/>
        </w:rPr>
      </w:pPr>
    </w:p>
    <w:p w:rsidR="0008529A" w:rsidRDefault="0008529A" w:rsidP="007E7953">
      <w:pPr>
        <w:jc w:val="both"/>
        <w:rPr>
          <w:sz w:val="32"/>
          <w:szCs w:val="32"/>
          <w:lang w:val="pl-PL"/>
        </w:rPr>
      </w:pPr>
    </w:p>
    <w:p w:rsidR="0008529A" w:rsidRDefault="0008529A" w:rsidP="007E7953">
      <w:pPr>
        <w:jc w:val="both"/>
        <w:rPr>
          <w:sz w:val="32"/>
          <w:szCs w:val="32"/>
          <w:lang w:val="pl-PL"/>
        </w:rPr>
      </w:pPr>
    </w:p>
    <w:p w:rsidR="00A53ED4" w:rsidRDefault="00A53ED4" w:rsidP="007E7953">
      <w:pPr>
        <w:jc w:val="both"/>
        <w:rPr>
          <w:sz w:val="32"/>
          <w:szCs w:val="32"/>
          <w:lang w:val="pl-PL"/>
        </w:rPr>
      </w:pPr>
    </w:p>
    <w:p w:rsidR="0008529A" w:rsidRDefault="0008529A" w:rsidP="007E7953">
      <w:pPr>
        <w:jc w:val="both"/>
        <w:rPr>
          <w:sz w:val="32"/>
          <w:szCs w:val="32"/>
          <w:lang w:val="pl-PL"/>
        </w:rPr>
      </w:pPr>
    </w:p>
    <w:p w:rsidR="00E07AD9" w:rsidRPr="00E07AD9" w:rsidRDefault="00E07AD9" w:rsidP="00E07AD9">
      <w:pPr>
        <w:autoSpaceDE w:val="0"/>
        <w:autoSpaceDN w:val="0"/>
        <w:adjustRightInd w:val="0"/>
        <w:spacing w:line="360" w:lineRule="auto"/>
        <w:contextualSpacing/>
        <w:jc w:val="center"/>
        <w:rPr>
          <w:rFonts w:ascii="Times New Roman" w:hAnsi="Times New Roman" w:cs="Times New Roman"/>
          <w:b/>
          <w:bCs/>
          <w:sz w:val="28"/>
          <w:szCs w:val="28"/>
          <w:lang w:val="pl-PL"/>
        </w:rPr>
      </w:pPr>
      <w:r w:rsidRPr="00E07AD9">
        <w:rPr>
          <w:rFonts w:ascii="Times New Roman" w:hAnsi="Times New Roman" w:cs="Times New Roman"/>
          <w:b/>
          <w:bCs/>
          <w:sz w:val="28"/>
          <w:szCs w:val="28"/>
          <w:lang w:val="pl-PL"/>
        </w:rPr>
        <w:t>PROGRAM SZCZEGÓŁOWY</w:t>
      </w:r>
    </w:p>
    <w:p w:rsidR="00E07AD9" w:rsidRDefault="00E07AD9" w:rsidP="0008529A">
      <w:pPr>
        <w:autoSpaceDE w:val="0"/>
        <w:autoSpaceDN w:val="0"/>
        <w:adjustRightInd w:val="0"/>
        <w:spacing w:line="360" w:lineRule="auto"/>
        <w:contextualSpacing/>
        <w:jc w:val="both"/>
        <w:rPr>
          <w:rFonts w:ascii="Times New Roman" w:hAnsi="Times New Roman" w:cs="Times New Roman"/>
          <w:b/>
          <w:bCs/>
          <w:sz w:val="24"/>
          <w:szCs w:val="24"/>
          <w:lang w:val="pl-PL"/>
        </w:rPr>
      </w:pPr>
    </w:p>
    <w:p w:rsidR="008E029B" w:rsidRPr="00F85D61" w:rsidRDefault="00A53ED4" w:rsidP="0008529A">
      <w:pPr>
        <w:autoSpaceDE w:val="0"/>
        <w:autoSpaceDN w:val="0"/>
        <w:adjustRightInd w:val="0"/>
        <w:spacing w:line="360" w:lineRule="auto"/>
        <w:contextualSpacing/>
        <w:jc w:val="both"/>
        <w:rPr>
          <w:rFonts w:ascii="Times New Roman" w:hAnsi="Times New Roman" w:cs="Times New Roman"/>
          <w:b/>
          <w:bCs/>
          <w:sz w:val="28"/>
          <w:szCs w:val="28"/>
          <w:lang w:val="pl-PL"/>
        </w:rPr>
      </w:pPr>
      <w:r>
        <w:rPr>
          <w:rFonts w:ascii="Times New Roman" w:hAnsi="Times New Roman" w:cs="Times New Roman"/>
          <w:b/>
          <w:bCs/>
          <w:sz w:val="28"/>
          <w:szCs w:val="28"/>
          <w:lang w:val="pl-PL"/>
        </w:rPr>
        <w:t xml:space="preserve">Prof. dr hab. Małgorzata </w:t>
      </w:r>
      <w:proofErr w:type="spellStart"/>
      <w:r>
        <w:rPr>
          <w:rFonts w:ascii="Times New Roman" w:hAnsi="Times New Roman" w:cs="Times New Roman"/>
          <w:b/>
          <w:bCs/>
          <w:sz w:val="28"/>
          <w:szCs w:val="28"/>
          <w:lang w:val="pl-PL"/>
        </w:rPr>
        <w:t>Tryuk</w:t>
      </w:r>
      <w:proofErr w:type="spellEnd"/>
      <w:r w:rsidR="00F85D61">
        <w:rPr>
          <w:rFonts w:ascii="Times New Roman" w:hAnsi="Times New Roman" w:cs="Times New Roman"/>
          <w:b/>
          <w:bCs/>
          <w:sz w:val="28"/>
          <w:szCs w:val="28"/>
          <w:lang w:val="pl-PL"/>
        </w:rPr>
        <w:t xml:space="preserve">, </w:t>
      </w:r>
      <w:r w:rsidR="008E029B" w:rsidRPr="008E029B">
        <w:rPr>
          <w:rFonts w:ascii="Times New Roman" w:hAnsi="Times New Roman" w:cs="Times New Roman"/>
          <w:b/>
          <w:bCs/>
          <w:sz w:val="24"/>
          <w:szCs w:val="24"/>
          <w:lang w:val="pl-PL"/>
        </w:rPr>
        <w:t>ILS UW</w:t>
      </w:r>
    </w:p>
    <w:p w:rsidR="00A53ED4" w:rsidRPr="00A53ED4" w:rsidRDefault="00A53ED4" w:rsidP="00A53ED4">
      <w:pPr>
        <w:spacing w:line="360" w:lineRule="auto"/>
        <w:rPr>
          <w:rFonts w:ascii="Times New Roman" w:eastAsia="Times New Roman" w:hAnsi="Times New Roman" w:cs="Times New Roman"/>
          <w:b/>
          <w:sz w:val="24"/>
          <w:szCs w:val="24"/>
          <w:lang w:val="pl-PL" w:eastAsia="pl-PL"/>
        </w:rPr>
      </w:pPr>
      <w:r>
        <w:rPr>
          <w:rFonts w:ascii="Times New Roman" w:eastAsia="Times New Roman" w:hAnsi="Times New Roman" w:cs="Times New Roman"/>
          <w:b/>
          <w:sz w:val="24"/>
          <w:szCs w:val="24"/>
          <w:lang w:val="pl-PL" w:eastAsia="pl-PL"/>
        </w:rPr>
        <w:t xml:space="preserve">Wykład: </w:t>
      </w:r>
      <w:r w:rsidRPr="00A53ED4">
        <w:rPr>
          <w:rFonts w:ascii="Times New Roman" w:eastAsia="Times New Roman" w:hAnsi="Times New Roman" w:cs="Times New Roman"/>
          <w:b/>
          <w:sz w:val="24"/>
          <w:szCs w:val="24"/>
          <w:lang w:val="pl-PL" w:eastAsia="pl-PL"/>
        </w:rPr>
        <w:t>Przek</w:t>
      </w:r>
      <w:r>
        <w:rPr>
          <w:rFonts w:ascii="Times New Roman" w:eastAsia="Times New Roman" w:hAnsi="Times New Roman" w:cs="Times New Roman"/>
          <w:b/>
          <w:sz w:val="24"/>
          <w:szCs w:val="24"/>
          <w:lang w:val="pl-PL" w:eastAsia="pl-PL"/>
        </w:rPr>
        <w:t>ł</w:t>
      </w:r>
      <w:r w:rsidRPr="00A53ED4">
        <w:rPr>
          <w:rFonts w:ascii="Times New Roman" w:eastAsia="Times New Roman" w:hAnsi="Times New Roman" w:cs="Times New Roman"/>
          <w:b/>
          <w:sz w:val="24"/>
          <w:szCs w:val="24"/>
          <w:lang w:val="pl-PL" w:eastAsia="pl-PL"/>
        </w:rPr>
        <w:t xml:space="preserve">ad środowiskowy - potrzeby, wyzwania, </w:t>
      </w:r>
      <w:r>
        <w:rPr>
          <w:rFonts w:ascii="Times New Roman" w:eastAsia="Times New Roman" w:hAnsi="Times New Roman" w:cs="Times New Roman"/>
          <w:b/>
          <w:sz w:val="24"/>
          <w:szCs w:val="24"/>
          <w:lang w:val="pl-PL" w:eastAsia="pl-PL"/>
        </w:rPr>
        <w:t>etyka</w:t>
      </w:r>
      <w:r w:rsidRPr="00A53ED4">
        <w:rPr>
          <w:rFonts w:ascii="Times New Roman" w:eastAsia="Times New Roman" w:hAnsi="Times New Roman" w:cs="Times New Roman"/>
          <w:b/>
          <w:sz w:val="24"/>
          <w:szCs w:val="24"/>
          <w:lang w:val="pl-PL" w:eastAsia="pl-PL"/>
        </w:rPr>
        <w:t>.</w:t>
      </w:r>
    </w:p>
    <w:p w:rsidR="008E029B" w:rsidRPr="008E029B" w:rsidRDefault="008E029B" w:rsidP="00A53ED4">
      <w:pPr>
        <w:spacing w:line="276" w:lineRule="auto"/>
        <w:jc w:val="both"/>
        <w:rPr>
          <w:rFonts w:ascii="Times New Roman" w:hAnsi="Times New Roman" w:cs="Times New Roman"/>
          <w:b/>
          <w:sz w:val="24"/>
          <w:szCs w:val="24"/>
          <w:lang w:val="pl-PL"/>
        </w:rPr>
      </w:pPr>
      <w:r w:rsidRPr="008E029B">
        <w:rPr>
          <w:rFonts w:ascii="Times New Roman" w:hAnsi="Times New Roman" w:cs="Times New Roman"/>
          <w:b/>
          <w:sz w:val="24"/>
          <w:szCs w:val="24"/>
          <w:lang w:val="pl-PL"/>
        </w:rPr>
        <w:t>Abstrakt</w:t>
      </w:r>
    </w:p>
    <w:p w:rsidR="00A53ED4" w:rsidRPr="00A53ED4" w:rsidRDefault="00A53ED4" w:rsidP="008E029B">
      <w:pPr>
        <w:spacing w:line="276" w:lineRule="auto"/>
        <w:jc w:val="both"/>
        <w:rPr>
          <w:rFonts w:ascii="Times New Roman" w:hAnsi="Times New Roman" w:cs="Times New Roman"/>
          <w:sz w:val="24"/>
          <w:szCs w:val="24"/>
          <w:lang w:val="pl-PL"/>
        </w:rPr>
      </w:pPr>
      <w:r w:rsidRPr="00A53ED4">
        <w:rPr>
          <w:rFonts w:ascii="Times New Roman" w:hAnsi="Times New Roman" w:cs="Times New Roman"/>
          <w:sz w:val="24"/>
          <w:szCs w:val="24"/>
          <w:lang w:val="pl-PL"/>
        </w:rPr>
        <w:t xml:space="preserve">Tematem </w:t>
      </w:r>
      <w:r w:rsidRPr="00A53ED4">
        <w:rPr>
          <w:rFonts w:ascii="Times New Roman" w:hAnsi="Times New Roman" w:cs="Times New Roman"/>
          <w:b/>
          <w:sz w:val="24"/>
          <w:szCs w:val="24"/>
          <w:lang w:val="pl-PL"/>
        </w:rPr>
        <w:t>wykładu</w:t>
      </w:r>
      <w:r w:rsidRPr="00A53ED4">
        <w:rPr>
          <w:rFonts w:ascii="Times New Roman" w:hAnsi="Times New Roman" w:cs="Times New Roman"/>
          <w:sz w:val="24"/>
          <w:szCs w:val="24"/>
          <w:lang w:val="pl-PL"/>
        </w:rPr>
        <w:t xml:space="preserve">  będzie  omówienie przemian, jakie zachodzą w tłumaczeniu środowiskowym w dzisiejszym świecie ogarniętym globalnymi kryzysami społecznymi, ekonomicznymi i politycznymi, takimi jak migracje, katastrofy naturalne, konflikty zbrojne, epidemie czy pandemie, także przemoc wobec słabszych. W sytuacji migracji, czy wojen, tłumacz znajduje się na pierwszej linii pomocy. Jest niezbędnym ogniwem w komunikacji międzyjęzykowej i międzykulturowej. Tłumaczenie i dostęp do tłumaczenia może być rozumiane z jednej strony jako pierwsza pomoc, z drugiej zaś jako prawo człowieka do informacji, dzięki której można  się ratować, szukać pomocy czy bezpiecznego schronienia. Aby sprostać wyzwaniom, jakie niesie tłumaczenie środowiskowe, wyłania się nowy typ tłumacza: , tłumacza nieprofesjonalnego, często  pracującego </w:t>
      </w:r>
      <w:r w:rsidRPr="00A53ED4">
        <w:rPr>
          <w:rFonts w:ascii="Times New Roman" w:hAnsi="Times New Roman" w:cs="Times New Roman"/>
          <w:i/>
          <w:sz w:val="24"/>
          <w:szCs w:val="24"/>
          <w:lang w:val="pl-PL"/>
        </w:rPr>
        <w:t>pro bono</w:t>
      </w:r>
      <w:r w:rsidRPr="00A53ED4">
        <w:rPr>
          <w:rFonts w:ascii="Times New Roman" w:hAnsi="Times New Roman" w:cs="Times New Roman"/>
          <w:sz w:val="24"/>
          <w:szCs w:val="24"/>
          <w:lang w:val="pl-PL"/>
        </w:rPr>
        <w:t xml:space="preserve">, tłumacza obywatela, aktywisty, woluntariusza, ratownika, tłumacza terenowego działającego w trudnych warunkach, współpracującego ze służbami ratowniczymi, czasem z wojskiem, wykorzystującego specjalistyczny sprzęt ratowniczy, tłumacza o koniecznych, nowych kompetencjach, w tym kompetencjach technologicznych. Tłumaczenie w sytuacji kryzysowej oznacza także liczne, niespotykane do tej pory wyzwania natury etycznej, np. odpowiedzialność tłumacza za przekazywaną informację, konflikt między profesjonalizmem a człowieczeństwem, neutralność, która konkuruje z zaangażowaniem tłumacza, itd. Przygotowanie tłumaczy terenowych do niesienia pomocy w trudnych sytuacjach stanowi kolejne wyzwanie tak dla uniwersytetów jak i organizacji rządowych czy pozarządowych. </w:t>
      </w:r>
    </w:p>
    <w:p w:rsidR="00A53ED4" w:rsidRPr="00A53ED4" w:rsidRDefault="00A53ED4" w:rsidP="008E029B">
      <w:pPr>
        <w:spacing w:line="276"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trakcie </w:t>
      </w:r>
      <w:r w:rsidRPr="00A53ED4">
        <w:rPr>
          <w:rFonts w:ascii="Times New Roman" w:hAnsi="Times New Roman" w:cs="Times New Roman"/>
          <w:b/>
          <w:sz w:val="24"/>
          <w:szCs w:val="24"/>
          <w:lang w:val="pl-PL"/>
        </w:rPr>
        <w:t>warsztatu</w:t>
      </w:r>
      <w:r>
        <w:rPr>
          <w:rFonts w:ascii="Times New Roman" w:hAnsi="Times New Roman" w:cs="Times New Roman"/>
          <w:sz w:val="24"/>
          <w:szCs w:val="24"/>
          <w:lang w:val="pl-PL"/>
        </w:rPr>
        <w:t xml:space="preserve"> </w:t>
      </w:r>
      <w:r w:rsidRPr="00A53ED4">
        <w:rPr>
          <w:rFonts w:ascii="Times New Roman" w:hAnsi="Times New Roman" w:cs="Times New Roman"/>
          <w:sz w:val="24"/>
          <w:szCs w:val="24"/>
          <w:lang w:val="pl-PL"/>
        </w:rPr>
        <w:t>omówione zostaną przykłady rozwiązań krajowych i zagranicznych dla zapewnieniu komunikacji międzyjęzykowej w sytuacjach kryzysowych i konfliktowych</w:t>
      </w:r>
    </w:p>
    <w:p w:rsidR="00A53ED4" w:rsidRDefault="00A53ED4" w:rsidP="0008529A">
      <w:pPr>
        <w:autoSpaceDE w:val="0"/>
        <w:autoSpaceDN w:val="0"/>
        <w:adjustRightInd w:val="0"/>
        <w:spacing w:line="360" w:lineRule="auto"/>
        <w:contextualSpacing/>
        <w:jc w:val="both"/>
        <w:rPr>
          <w:rFonts w:ascii="Times New Roman" w:hAnsi="Times New Roman" w:cs="Times New Roman"/>
          <w:b/>
          <w:bCs/>
          <w:sz w:val="28"/>
          <w:szCs w:val="28"/>
          <w:lang w:val="pl-PL"/>
        </w:rPr>
      </w:pPr>
    </w:p>
    <w:p w:rsidR="00A53ED4" w:rsidRPr="00887045" w:rsidRDefault="00A53ED4" w:rsidP="00A53ED4">
      <w:pPr>
        <w:pStyle w:val="Nagwek3"/>
        <w:rPr>
          <w:b w:val="0"/>
          <w:lang w:val="pl-PL"/>
        </w:rPr>
      </w:pPr>
      <w:r w:rsidRPr="00887045">
        <w:rPr>
          <w:b w:val="0"/>
        </w:rPr>
        <w:t>Małgorzata Tryuk, profesor zwyczajna w Instytucie Lingwistyki Stosowanej UW, kierowni</w:t>
      </w:r>
      <w:r w:rsidR="00FB43F1">
        <w:rPr>
          <w:b w:val="0"/>
        </w:rPr>
        <w:t>czka</w:t>
      </w:r>
      <w:r w:rsidRPr="00887045">
        <w:rPr>
          <w:b w:val="0"/>
        </w:rPr>
        <w:t xml:space="preserve"> Zakładu Badań nad Przekładem Ustnym i Audiowizualnym ILS,  wieloletni</w:t>
      </w:r>
      <w:r>
        <w:rPr>
          <w:b w:val="0"/>
        </w:rPr>
        <w:t>a</w:t>
      </w:r>
      <w:r w:rsidRPr="00887045">
        <w:rPr>
          <w:b w:val="0"/>
        </w:rPr>
        <w:t xml:space="preserve"> kierowni</w:t>
      </w:r>
      <w:r>
        <w:rPr>
          <w:b w:val="0"/>
        </w:rPr>
        <w:t>cz</w:t>
      </w:r>
      <w:r w:rsidRPr="00887045">
        <w:rPr>
          <w:b w:val="0"/>
        </w:rPr>
        <w:t>k</w:t>
      </w:r>
      <w:r>
        <w:rPr>
          <w:b w:val="0"/>
        </w:rPr>
        <w:t>a</w:t>
      </w:r>
      <w:r w:rsidRPr="00887045">
        <w:rPr>
          <w:b w:val="0"/>
        </w:rPr>
        <w:t xml:space="preserve"> studiów podyplomowych EMCI w ILS UW, redaktorka i autorka monografii, artykułów i rozdziałów w pracach zbiorowych w językach polskim, francuskim i angielskim na temat terminologii, przekładu pisemnego, </w:t>
      </w:r>
      <w:r>
        <w:rPr>
          <w:b w:val="0"/>
        </w:rPr>
        <w:t xml:space="preserve">przekładu </w:t>
      </w:r>
      <w:r w:rsidRPr="00887045">
        <w:rPr>
          <w:b w:val="0"/>
        </w:rPr>
        <w:t>ustnego konferencyjnego i środowiskowego</w:t>
      </w:r>
      <w:r>
        <w:rPr>
          <w:b w:val="0"/>
        </w:rPr>
        <w:t>, historii i etyki przekładu</w:t>
      </w:r>
      <w:r w:rsidRPr="00887045">
        <w:rPr>
          <w:b w:val="0"/>
        </w:rPr>
        <w:t xml:space="preserve">. Opublikowała m.in. monografię  </w:t>
      </w:r>
      <w:r w:rsidRPr="00887045">
        <w:rPr>
          <w:b w:val="0"/>
          <w:i/>
        </w:rPr>
        <w:t>On Ethics and Interpreters</w:t>
      </w:r>
      <w:r w:rsidRPr="00887045">
        <w:rPr>
          <w:b w:val="0"/>
        </w:rPr>
        <w:t xml:space="preserve"> (2015) oraz  ‘</w:t>
      </w:r>
      <w:r w:rsidRPr="00887045">
        <w:rPr>
          <w:b w:val="0"/>
          <w:i/>
        </w:rPr>
        <w:t>Ty nic nie mów, ja będę tłumaczył’ . O etyce w tłumaczeniu ustnym</w:t>
      </w:r>
      <w:r w:rsidRPr="00887045">
        <w:rPr>
          <w:b w:val="0"/>
        </w:rPr>
        <w:t xml:space="preserve"> (2012), a także redagowała </w:t>
      </w:r>
      <w:r>
        <w:rPr>
          <w:b w:val="0"/>
        </w:rPr>
        <w:t xml:space="preserve">m.in. </w:t>
      </w:r>
      <w:r w:rsidRPr="00887045">
        <w:rPr>
          <w:b w:val="0"/>
        </w:rPr>
        <w:t xml:space="preserve">tomy </w:t>
      </w:r>
      <w:r w:rsidRPr="00887045">
        <w:rPr>
          <w:b w:val="0"/>
          <w:i/>
          <w:lang w:val="pl-PL"/>
        </w:rPr>
        <w:t>O tłumaczach, prawnikach, lekarzach i urzędnikach. Teoria i praktyka przekładu środowiskowego w Polsce</w:t>
      </w:r>
      <w:r>
        <w:rPr>
          <w:b w:val="0"/>
          <w:i/>
          <w:lang w:val="pl-PL"/>
        </w:rPr>
        <w:t xml:space="preserve"> </w:t>
      </w:r>
      <w:r w:rsidRPr="00887045">
        <w:rPr>
          <w:b w:val="0"/>
          <w:lang w:val="pl-PL"/>
        </w:rPr>
        <w:t xml:space="preserve">(2010) oraz </w:t>
      </w:r>
      <w:r w:rsidRPr="00887045">
        <w:rPr>
          <w:b w:val="0"/>
          <w:i/>
        </w:rPr>
        <w:t xml:space="preserve">Teoria i dydaktyka przekładu konferencyjnego. Z badań w Instytucie Lingwistyki Stosowanej Uniwersytetu Warszawskiego </w:t>
      </w:r>
      <w:r>
        <w:rPr>
          <w:b w:val="0"/>
        </w:rPr>
        <w:t>(2006)</w:t>
      </w:r>
      <w:r w:rsidRPr="00887045">
        <w:rPr>
          <w:b w:val="0"/>
        </w:rPr>
        <w:t xml:space="preserve">. Członek European Society for Translation Studies EST, Akademickiego Stowarzyszenia Romanistów Polskich PLEJADA oraz Stowarzyszenia Tłumaczy Polskich STP. Przedstawicielka ILS w </w:t>
      </w:r>
      <w:r>
        <w:rPr>
          <w:b w:val="0"/>
        </w:rPr>
        <w:t xml:space="preserve">konsorcjum </w:t>
      </w:r>
      <w:r w:rsidRPr="00887045">
        <w:rPr>
          <w:b w:val="0"/>
        </w:rPr>
        <w:t xml:space="preserve">EMT oraz w </w:t>
      </w:r>
      <w:r>
        <w:rPr>
          <w:b w:val="0"/>
        </w:rPr>
        <w:t xml:space="preserve">organizacji </w:t>
      </w:r>
      <w:r w:rsidRPr="00887045">
        <w:rPr>
          <w:b w:val="0"/>
        </w:rPr>
        <w:t>CIUTI.</w:t>
      </w:r>
    </w:p>
    <w:p w:rsidR="00A53ED4" w:rsidRPr="008E029B" w:rsidRDefault="00A53ED4" w:rsidP="00A53ED4">
      <w:pPr>
        <w:rPr>
          <w:lang w:val="pl-PL"/>
        </w:rPr>
      </w:pPr>
    </w:p>
    <w:p w:rsidR="00F85D61" w:rsidRDefault="00F85D61" w:rsidP="0008529A">
      <w:pPr>
        <w:autoSpaceDE w:val="0"/>
        <w:autoSpaceDN w:val="0"/>
        <w:adjustRightInd w:val="0"/>
        <w:spacing w:line="360" w:lineRule="auto"/>
        <w:contextualSpacing/>
        <w:jc w:val="both"/>
        <w:rPr>
          <w:rFonts w:ascii="Times New Roman" w:hAnsi="Times New Roman" w:cs="Times New Roman"/>
          <w:b/>
          <w:bCs/>
          <w:sz w:val="28"/>
          <w:szCs w:val="28"/>
          <w:lang w:val="pl-PL"/>
        </w:rPr>
      </w:pPr>
    </w:p>
    <w:p w:rsidR="0008529A" w:rsidRPr="00F85D61" w:rsidRDefault="0008529A" w:rsidP="0008529A">
      <w:pPr>
        <w:autoSpaceDE w:val="0"/>
        <w:autoSpaceDN w:val="0"/>
        <w:adjustRightInd w:val="0"/>
        <w:spacing w:line="360" w:lineRule="auto"/>
        <w:contextualSpacing/>
        <w:jc w:val="both"/>
        <w:rPr>
          <w:rFonts w:ascii="Times New Roman" w:hAnsi="Times New Roman" w:cs="Times New Roman"/>
          <w:b/>
          <w:bCs/>
          <w:sz w:val="28"/>
          <w:szCs w:val="28"/>
          <w:lang w:val="pl-PL"/>
        </w:rPr>
      </w:pPr>
      <w:r w:rsidRPr="00F85D61">
        <w:rPr>
          <w:rFonts w:ascii="Times New Roman" w:hAnsi="Times New Roman" w:cs="Times New Roman"/>
          <w:b/>
          <w:bCs/>
          <w:sz w:val="28"/>
          <w:szCs w:val="28"/>
          <w:lang w:val="pl-PL"/>
        </w:rPr>
        <w:t>Dr Katarzyna Liber</w:t>
      </w:r>
      <w:r w:rsidR="008E40D2" w:rsidRPr="00F85D61">
        <w:rPr>
          <w:rFonts w:ascii="Times New Roman" w:hAnsi="Times New Roman" w:cs="Times New Roman"/>
          <w:b/>
          <w:bCs/>
          <w:sz w:val="28"/>
          <w:szCs w:val="28"/>
          <w:lang w:val="pl-PL"/>
        </w:rPr>
        <w:t>-</w:t>
      </w:r>
      <w:r w:rsidRPr="00F85D61">
        <w:rPr>
          <w:rFonts w:ascii="Times New Roman" w:hAnsi="Times New Roman" w:cs="Times New Roman"/>
          <w:b/>
          <w:bCs/>
          <w:sz w:val="28"/>
          <w:szCs w:val="28"/>
          <w:lang w:val="pl-PL"/>
        </w:rPr>
        <w:t>Kwiecińska</w:t>
      </w:r>
      <w:r w:rsidR="008E40D2" w:rsidRPr="00F85D61">
        <w:rPr>
          <w:rFonts w:ascii="Times New Roman" w:hAnsi="Times New Roman" w:cs="Times New Roman"/>
          <w:b/>
          <w:bCs/>
          <w:sz w:val="28"/>
          <w:szCs w:val="28"/>
          <w:lang w:val="pl-PL"/>
        </w:rPr>
        <w:t>, Katedra Przekładoznawstwa UJ</w:t>
      </w:r>
    </w:p>
    <w:p w:rsidR="008E029B" w:rsidRDefault="008E029B" w:rsidP="0008529A">
      <w:pPr>
        <w:autoSpaceDE w:val="0"/>
        <w:autoSpaceDN w:val="0"/>
        <w:adjustRightInd w:val="0"/>
        <w:spacing w:line="360" w:lineRule="auto"/>
        <w:contextualSpacing/>
        <w:jc w:val="both"/>
        <w:rPr>
          <w:rFonts w:ascii="Times New Roman" w:hAnsi="Times New Roman" w:cs="Times New Roman"/>
          <w:b/>
          <w:bCs/>
          <w:sz w:val="24"/>
          <w:szCs w:val="24"/>
          <w:lang w:val="pl-PL"/>
        </w:rPr>
      </w:pPr>
    </w:p>
    <w:p w:rsidR="0008529A" w:rsidRPr="00E07AD9" w:rsidRDefault="0008529A" w:rsidP="0008529A">
      <w:pPr>
        <w:autoSpaceDE w:val="0"/>
        <w:autoSpaceDN w:val="0"/>
        <w:adjustRightInd w:val="0"/>
        <w:spacing w:line="360" w:lineRule="auto"/>
        <w:contextualSpacing/>
        <w:jc w:val="both"/>
        <w:rPr>
          <w:rFonts w:ascii="Times New Roman" w:hAnsi="Times New Roman" w:cs="Times New Roman"/>
          <w:b/>
          <w:bCs/>
          <w:sz w:val="24"/>
          <w:szCs w:val="24"/>
          <w:lang w:val="pl-PL"/>
        </w:rPr>
      </w:pPr>
      <w:r w:rsidRPr="00E07AD9">
        <w:rPr>
          <w:rFonts w:ascii="Times New Roman" w:hAnsi="Times New Roman" w:cs="Times New Roman"/>
          <w:b/>
          <w:bCs/>
          <w:sz w:val="24"/>
          <w:szCs w:val="24"/>
          <w:lang w:val="pl-PL"/>
        </w:rPr>
        <w:t>Wykład</w:t>
      </w:r>
      <w:r w:rsidR="00E07AD9">
        <w:rPr>
          <w:rFonts w:ascii="Times New Roman" w:hAnsi="Times New Roman" w:cs="Times New Roman"/>
          <w:b/>
          <w:bCs/>
          <w:sz w:val="24"/>
          <w:szCs w:val="24"/>
          <w:lang w:val="pl-PL"/>
        </w:rPr>
        <w:t xml:space="preserve"> : </w:t>
      </w:r>
      <w:r w:rsidRPr="00E07AD9">
        <w:rPr>
          <w:rFonts w:ascii="Times New Roman" w:hAnsi="Times New Roman" w:cs="Times New Roman"/>
          <w:b/>
          <w:bCs/>
          <w:sz w:val="24"/>
          <w:szCs w:val="24"/>
          <w:lang w:val="pl-PL"/>
        </w:rPr>
        <w:t>Tłumaczenie sądowe w kontekście oceny wiarygodności zeznań</w:t>
      </w:r>
    </w:p>
    <w:p w:rsidR="008E029B" w:rsidRPr="008E029B" w:rsidRDefault="008E029B" w:rsidP="008E40D2">
      <w:pPr>
        <w:autoSpaceDE w:val="0"/>
        <w:autoSpaceDN w:val="0"/>
        <w:adjustRightInd w:val="0"/>
        <w:spacing w:line="276" w:lineRule="auto"/>
        <w:contextualSpacing/>
        <w:jc w:val="both"/>
        <w:rPr>
          <w:rFonts w:ascii="Times New Roman" w:hAnsi="Times New Roman" w:cs="Times New Roman"/>
          <w:b/>
          <w:sz w:val="24"/>
          <w:szCs w:val="24"/>
          <w:lang w:val="pl-PL"/>
        </w:rPr>
      </w:pPr>
      <w:r w:rsidRPr="008E029B">
        <w:rPr>
          <w:rFonts w:ascii="Times New Roman" w:hAnsi="Times New Roman" w:cs="Times New Roman"/>
          <w:b/>
          <w:sz w:val="24"/>
          <w:szCs w:val="24"/>
          <w:lang w:val="pl-PL"/>
        </w:rPr>
        <w:t>Abstrakt</w:t>
      </w:r>
    </w:p>
    <w:p w:rsidR="00861BA4" w:rsidRDefault="0008529A" w:rsidP="00861BA4">
      <w:pPr>
        <w:autoSpaceDE w:val="0"/>
        <w:autoSpaceDN w:val="0"/>
        <w:adjustRightInd w:val="0"/>
        <w:spacing w:line="276" w:lineRule="auto"/>
        <w:contextualSpacing/>
        <w:jc w:val="both"/>
        <w:rPr>
          <w:rFonts w:ascii="Times New Roman" w:hAnsi="Times New Roman" w:cs="Times New Roman"/>
          <w:sz w:val="24"/>
          <w:szCs w:val="24"/>
          <w:lang w:val="pl-PL"/>
        </w:rPr>
      </w:pPr>
      <w:r w:rsidRPr="00E07AD9">
        <w:rPr>
          <w:rFonts w:ascii="Times New Roman" w:hAnsi="Times New Roman" w:cs="Times New Roman"/>
          <w:sz w:val="24"/>
          <w:szCs w:val="24"/>
          <w:lang w:val="pl-PL"/>
        </w:rPr>
        <w:t>Zeznania świadków nadal odgrywają niezwykle ważną rolę w procesach sądowych. Choć tzw. dowody osobowe, czyli składane w toku postępowania zeznania i wyjaśnienia, obarczone są sporym błędem, przesłuchanie wciąż jest najczęściej wykorzystywaną czynnością procesową. Uznanie zeznania za szczere i prawdziwe zależy od szeregu czynników, a możliwość oceny wiarygodności zeznań dodatkowo komplikuje obecność tłumacza, który celowo czy niezamierzenie modyfikuje treść relacji świadka, co może przekładać się na ocenę wartości dowodowej zeznania, a tym samym na wynik postępowania prowadzonego z udziałem cudzoziemca.</w:t>
      </w:r>
    </w:p>
    <w:p w:rsidR="0008529A" w:rsidRPr="00E07AD9" w:rsidRDefault="0008529A" w:rsidP="00861BA4">
      <w:pPr>
        <w:autoSpaceDE w:val="0"/>
        <w:autoSpaceDN w:val="0"/>
        <w:adjustRightInd w:val="0"/>
        <w:spacing w:line="276" w:lineRule="auto"/>
        <w:contextualSpacing/>
        <w:jc w:val="both"/>
        <w:rPr>
          <w:rFonts w:ascii="Times New Roman" w:hAnsi="Times New Roman" w:cs="Times New Roman"/>
          <w:sz w:val="24"/>
          <w:szCs w:val="24"/>
          <w:lang w:val="pl-PL"/>
        </w:rPr>
      </w:pPr>
      <w:r w:rsidRPr="00E07AD9">
        <w:rPr>
          <w:rFonts w:ascii="Times New Roman" w:hAnsi="Times New Roman" w:cs="Times New Roman"/>
          <w:sz w:val="24"/>
          <w:szCs w:val="24"/>
          <w:lang w:val="pl-PL"/>
        </w:rPr>
        <w:t xml:space="preserve">Podczas wykładu zostaną przedstawione psychologiczne kryteria oceny wiarygodności zeznań stosowane w najpopularniejszych procedurach analizy treściowej (np. Statement </w:t>
      </w:r>
      <w:proofErr w:type="spellStart"/>
      <w:r w:rsidRPr="00E07AD9">
        <w:rPr>
          <w:rFonts w:ascii="Times New Roman" w:hAnsi="Times New Roman" w:cs="Times New Roman"/>
          <w:sz w:val="24"/>
          <w:szCs w:val="24"/>
          <w:lang w:val="pl-PL"/>
        </w:rPr>
        <w:t>Validity</w:t>
      </w:r>
      <w:proofErr w:type="spellEnd"/>
      <w:r w:rsidRPr="00E07AD9">
        <w:rPr>
          <w:rFonts w:ascii="Times New Roman" w:hAnsi="Times New Roman" w:cs="Times New Roman"/>
          <w:sz w:val="24"/>
          <w:szCs w:val="24"/>
          <w:lang w:val="pl-PL"/>
        </w:rPr>
        <w:t xml:space="preserve"> </w:t>
      </w:r>
      <w:proofErr w:type="spellStart"/>
      <w:r w:rsidRPr="00E07AD9">
        <w:rPr>
          <w:rFonts w:ascii="Times New Roman" w:hAnsi="Times New Roman" w:cs="Times New Roman"/>
          <w:sz w:val="24"/>
          <w:szCs w:val="24"/>
          <w:lang w:val="pl-PL"/>
        </w:rPr>
        <w:t>Assessment</w:t>
      </w:r>
      <w:proofErr w:type="spellEnd"/>
      <w:r w:rsidRPr="00E07AD9">
        <w:rPr>
          <w:rFonts w:ascii="Times New Roman" w:hAnsi="Times New Roman" w:cs="Times New Roman"/>
          <w:sz w:val="24"/>
          <w:szCs w:val="24"/>
          <w:lang w:val="pl-PL"/>
        </w:rPr>
        <w:t xml:space="preserve">), jak również ukryte kryteria sędziowskiej oceny świadka w kontekście ekwiwalencji przekładu sądowego. Omówione zostaną także wyniki dotychczasowych badań </w:t>
      </w:r>
      <w:proofErr w:type="spellStart"/>
      <w:r w:rsidRPr="00E07AD9">
        <w:rPr>
          <w:rFonts w:ascii="Times New Roman" w:hAnsi="Times New Roman" w:cs="Times New Roman"/>
          <w:sz w:val="24"/>
          <w:szCs w:val="24"/>
          <w:lang w:val="pl-PL"/>
        </w:rPr>
        <w:t>przekładoznawczych</w:t>
      </w:r>
      <w:proofErr w:type="spellEnd"/>
      <w:r w:rsidRPr="00E07AD9">
        <w:rPr>
          <w:rFonts w:ascii="Times New Roman" w:hAnsi="Times New Roman" w:cs="Times New Roman"/>
          <w:sz w:val="24"/>
          <w:szCs w:val="24"/>
          <w:lang w:val="pl-PL"/>
        </w:rPr>
        <w:t xml:space="preserve"> dotyczących problemu wierności tłumaczenia sądowego, a także wyzwania metodologiczne, które ograniczają możliwość badania wpływu przekładu na ocenę szczerości i prawdziwości zeznań. W drugiej części wykładu zostanie poruszony problem tożsamości tłumacza sądowego, który ma przełożenie na jego decyzje podejmowane na sali rozpraw oraz etykę zawodową, przede wszystkim bezstronność i dystans emocjonalny.  </w:t>
      </w:r>
    </w:p>
    <w:p w:rsidR="0008529A" w:rsidRPr="00E07AD9" w:rsidRDefault="0008529A" w:rsidP="0008529A">
      <w:pPr>
        <w:spacing w:line="360" w:lineRule="auto"/>
        <w:contextualSpacing/>
        <w:jc w:val="both"/>
        <w:rPr>
          <w:rFonts w:ascii="Times New Roman" w:hAnsi="Times New Roman" w:cs="Times New Roman"/>
          <w:sz w:val="24"/>
          <w:szCs w:val="24"/>
          <w:lang w:val="pl-PL"/>
        </w:rPr>
      </w:pPr>
    </w:p>
    <w:p w:rsidR="0008529A" w:rsidRPr="00E07AD9" w:rsidRDefault="0008529A" w:rsidP="0008529A">
      <w:pPr>
        <w:spacing w:line="360" w:lineRule="auto"/>
        <w:contextualSpacing/>
        <w:jc w:val="both"/>
        <w:rPr>
          <w:rFonts w:ascii="Times New Roman" w:hAnsi="Times New Roman" w:cs="Times New Roman"/>
          <w:b/>
          <w:bCs/>
          <w:sz w:val="24"/>
          <w:szCs w:val="24"/>
          <w:lang w:val="pl-PL"/>
        </w:rPr>
      </w:pPr>
      <w:r w:rsidRPr="00E07AD9">
        <w:rPr>
          <w:rFonts w:ascii="Times New Roman" w:hAnsi="Times New Roman" w:cs="Times New Roman"/>
          <w:b/>
          <w:bCs/>
          <w:sz w:val="24"/>
          <w:szCs w:val="24"/>
          <w:lang w:val="pl-PL"/>
        </w:rPr>
        <w:t>Warsztaty</w:t>
      </w:r>
      <w:r w:rsidR="00E07AD9">
        <w:rPr>
          <w:rFonts w:ascii="Times New Roman" w:hAnsi="Times New Roman" w:cs="Times New Roman"/>
          <w:b/>
          <w:bCs/>
          <w:sz w:val="24"/>
          <w:szCs w:val="24"/>
          <w:lang w:val="pl-PL"/>
        </w:rPr>
        <w:t xml:space="preserve">: </w:t>
      </w:r>
      <w:r w:rsidRPr="00E07AD9">
        <w:rPr>
          <w:rFonts w:ascii="Times New Roman" w:hAnsi="Times New Roman" w:cs="Times New Roman"/>
          <w:b/>
          <w:bCs/>
          <w:sz w:val="24"/>
          <w:szCs w:val="24"/>
          <w:lang w:val="pl-PL"/>
        </w:rPr>
        <w:t>Psychologiczne i etyczne aspekty pracy tłumacza w środowisku sądowym</w:t>
      </w:r>
    </w:p>
    <w:p w:rsidR="0008529A" w:rsidRPr="00E07AD9" w:rsidRDefault="0008529A" w:rsidP="008E40D2">
      <w:pPr>
        <w:spacing w:line="276" w:lineRule="auto"/>
        <w:contextualSpacing/>
        <w:jc w:val="both"/>
        <w:rPr>
          <w:rFonts w:ascii="Times New Roman" w:hAnsi="Times New Roman" w:cs="Times New Roman"/>
          <w:sz w:val="24"/>
          <w:szCs w:val="24"/>
        </w:rPr>
      </w:pPr>
      <w:r w:rsidRPr="00E07AD9">
        <w:rPr>
          <w:rFonts w:ascii="Times New Roman" w:hAnsi="Times New Roman" w:cs="Times New Roman"/>
          <w:sz w:val="24"/>
          <w:szCs w:val="24"/>
          <w:lang w:val="pl-PL"/>
        </w:rPr>
        <w:t xml:space="preserve">W ramach warsztatów uczestnicy będą mieli możliwość zmierzyć się z dylematami tłumaczy sądowych w kontekście powszechnie przyjętych zasad etycznych. Inscenizacja konkretnych sytuacji zaczerpniętych z rzeczywistych problemów na sali rozpraw będzie punktem wyjścia do dyskusji na temat możliwych rozwiązań i pożądanych postaw tłumacza. </w:t>
      </w:r>
      <w:r w:rsidRPr="00E07AD9">
        <w:rPr>
          <w:rFonts w:ascii="Times New Roman" w:hAnsi="Times New Roman" w:cs="Times New Roman"/>
          <w:sz w:val="24"/>
          <w:szCs w:val="24"/>
        </w:rPr>
        <w:t xml:space="preserve">W </w:t>
      </w:r>
      <w:proofErr w:type="spellStart"/>
      <w:r w:rsidRPr="00E07AD9">
        <w:rPr>
          <w:rFonts w:ascii="Times New Roman" w:hAnsi="Times New Roman" w:cs="Times New Roman"/>
          <w:sz w:val="24"/>
          <w:szCs w:val="24"/>
        </w:rPr>
        <w:t>trakcie</w:t>
      </w:r>
      <w:proofErr w:type="spellEnd"/>
      <w:r w:rsidRPr="00E07AD9">
        <w:rPr>
          <w:rFonts w:ascii="Times New Roman" w:hAnsi="Times New Roman" w:cs="Times New Roman"/>
          <w:sz w:val="24"/>
          <w:szCs w:val="24"/>
        </w:rPr>
        <w:t xml:space="preserve"> </w:t>
      </w:r>
      <w:proofErr w:type="spellStart"/>
      <w:r w:rsidRPr="00E07AD9">
        <w:rPr>
          <w:rFonts w:ascii="Times New Roman" w:hAnsi="Times New Roman" w:cs="Times New Roman"/>
          <w:sz w:val="24"/>
          <w:szCs w:val="24"/>
        </w:rPr>
        <w:t>spotkania</w:t>
      </w:r>
      <w:proofErr w:type="spellEnd"/>
      <w:r w:rsidRPr="00E07AD9">
        <w:rPr>
          <w:rFonts w:ascii="Times New Roman" w:hAnsi="Times New Roman" w:cs="Times New Roman"/>
          <w:sz w:val="24"/>
          <w:szCs w:val="24"/>
        </w:rPr>
        <w:t xml:space="preserve"> </w:t>
      </w:r>
      <w:proofErr w:type="spellStart"/>
      <w:r w:rsidRPr="00E07AD9">
        <w:rPr>
          <w:rFonts w:ascii="Times New Roman" w:hAnsi="Times New Roman" w:cs="Times New Roman"/>
          <w:sz w:val="24"/>
          <w:szCs w:val="24"/>
        </w:rPr>
        <w:t>zostaną</w:t>
      </w:r>
      <w:proofErr w:type="spellEnd"/>
      <w:r w:rsidRPr="00E07AD9">
        <w:rPr>
          <w:rFonts w:ascii="Times New Roman" w:hAnsi="Times New Roman" w:cs="Times New Roman"/>
          <w:sz w:val="24"/>
          <w:szCs w:val="24"/>
        </w:rPr>
        <w:t xml:space="preserve"> </w:t>
      </w:r>
      <w:proofErr w:type="spellStart"/>
      <w:r w:rsidRPr="00E07AD9">
        <w:rPr>
          <w:rFonts w:ascii="Times New Roman" w:hAnsi="Times New Roman" w:cs="Times New Roman"/>
          <w:sz w:val="24"/>
          <w:szCs w:val="24"/>
        </w:rPr>
        <w:t>poruszone</w:t>
      </w:r>
      <w:proofErr w:type="spellEnd"/>
      <w:r w:rsidRPr="00E07AD9">
        <w:rPr>
          <w:rFonts w:ascii="Times New Roman" w:hAnsi="Times New Roman" w:cs="Times New Roman"/>
          <w:sz w:val="24"/>
          <w:szCs w:val="24"/>
        </w:rPr>
        <w:t xml:space="preserve"> m.in. </w:t>
      </w:r>
      <w:proofErr w:type="spellStart"/>
      <w:r w:rsidRPr="00E07AD9">
        <w:rPr>
          <w:rFonts w:ascii="Times New Roman" w:hAnsi="Times New Roman" w:cs="Times New Roman"/>
          <w:sz w:val="24"/>
          <w:szCs w:val="24"/>
        </w:rPr>
        <w:t>następujące</w:t>
      </w:r>
      <w:proofErr w:type="spellEnd"/>
      <w:r w:rsidRPr="00E07AD9">
        <w:rPr>
          <w:rFonts w:ascii="Times New Roman" w:hAnsi="Times New Roman" w:cs="Times New Roman"/>
          <w:sz w:val="24"/>
          <w:szCs w:val="24"/>
        </w:rPr>
        <w:t xml:space="preserve"> </w:t>
      </w:r>
      <w:proofErr w:type="spellStart"/>
      <w:r w:rsidRPr="00E07AD9">
        <w:rPr>
          <w:rFonts w:ascii="Times New Roman" w:hAnsi="Times New Roman" w:cs="Times New Roman"/>
          <w:sz w:val="24"/>
          <w:szCs w:val="24"/>
        </w:rPr>
        <w:t>zagadnienia</w:t>
      </w:r>
      <w:proofErr w:type="spellEnd"/>
      <w:r w:rsidRPr="00E07AD9">
        <w:rPr>
          <w:rFonts w:ascii="Times New Roman" w:hAnsi="Times New Roman" w:cs="Times New Roman"/>
          <w:sz w:val="24"/>
          <w:szCs w:val="24"/>
        </w:rPr>
        <w:t>:</w:t>
      </w:r>
    </w:p>
    <w:p w:rsidR="0008529A" w:rsidRPr="00E07AD9" w:rsidRDefault="0008529A" w:rsidP="008E40D2">
      <w:pPr>
        <w:pStyle w:val="Akapitzlist"/>
        <w:numPr>
          <w:ilvl w:val="0"/>
          <w:numId w:val="1"/>
        </w:numPr>
        <w:spacing w:line="276" w:lineRule="auto"/>
        <w:jc w:val="both"/>
        <w:rPr>
          <w:rFonts w:ascii="Times New Roman" w:hAnsi="Times New Roman" w:cs="Times New Roman"/>
          <w:sz w:val="24"/>
          <w:szCs w:val="24"/>
        </w:rPr>
      </w:pPr>
      <w:r w:rsidRPr="00E07AD9">
        <w:rPr>
          <w:rFonts w:ascii="Times New Roman" w:hAnsi="Times New Roman" w:cs="Times New Roman"/>
          <w:sz w:val="24"/>
          <w:szCs w:val="24"/>
        </w:rPr>
        <w:t>zaangażowanie emocjonalne tłumacza,</w:t>
      </w:r>
    </w:p>
    <w:p w:rsidR="0008529A" w:rsidRPr="00E07AD9" w:rsidRDefault="0008529A" w:rsidP="008E40D2">
      <w:pPr>
        <w:pStyle w:val="Akapitzlist"/>
        <w:numPr>
          <w:ilvl w:val="0"/>
          <w:numId w:val="1"/>
        </w:numPr>
        <w:spacing w:line="276" w:lineRule="auto"/>
        <w:jc w:val="both"/>
        <w:rPr>
          <w:rFonts w:ascii="Times New Roman" w:hAnsi="Times New Roman" w:cs="Times New Roman"/>
          <w:sz w:val="24"/>
          <w:szCs w:val="24"/>
        </w:rPr>
      </w:pPr>
      <w:r w:rsidRPr="00E07AD9">
        <w:rPr>
          <w:rFonts w:ascii="Times New Roman" w:hAnsi="Times New Roman" w:cs="Times New Roman"/>
          <w:sz w:val="24"/>
          <w:szCs w:val="24"/>
        </w:rPr>
        <w:t>zahamowania i zażenowanie tłumacza,</w:t>
      </w:r>
    </w:p>
    <w:p w:rsidR="0008529A" w:rsidRPr="00E07AD9" w:rsidRDefault="0008529A" w:rsidP="008E40D2">
      <w:pPr>
        <w:pStyle w:val="Akapitzlist"/>
        <w:numPr>
          <w:ilvl w:val="0"/>
          <w:numId w:val="1"/>
        </w:numPr>
        <w:spacing w:line="276" w:lineRule="auto"/>
        <w:jc w:val="both"/>
        <w:rPr>
          <w:rFonts w:ascii="Times New Roman" w:hAnsi="Times New Roman" w:cs="Times New Roman"/>
          <w:sz w:val="24"/>
          <w:szCs w:val="24"/>
        </w:rPr>
      </w:pPr>
      <w:r w:rsidRPr="00E07AD9">
        <w:rPr>
          <w:rFonts w:ascii="Times New Roman" w:hAnsi="Times New Roman" w:cs="Times New Roman"/>
          <w:sz w:val="24"/>
          <w:szCs w:val="24"/>
        </w:rPr>
        <w:t>relacja tłumacza z innymi uczestnikami postępowania sądowego,</w:t>
      </w:r>
    </w:p>
    <w:p w:rsidR="0008529A" w:rsidRPr="00E07AD9" w:rsidRDefault="0008529A" w:rsidP="008E40D2">
      <w:pPr>
        <w:pStyle w:val="Akapitzlist"/>
        <w:numPr>
          <w:ilvl w:val="0"/>
          <w:numId w:val="1"/>
        </w:numPr>
        <w:spacing w:line="276" w:lineRule="auto"/>
        <w:jc w:val="both"/>
        <w:rPr>
          <w:rFonts w:ascii="Times New Roman" w:hAnsi="Times New Roman" w:cs="Times New Roman"/>
          <w:sz w:val="24"/>
          <w:szCs w:val="24"/>
        </w:rPr>
      </w:pPr>
      <w:r w:rsidRPr="00E07AD9">
        <w:rPr>
          <w:rFonts w:ascii="Times New Roman" w:hAnsi="Times New Roman" w:cs="Times New Roman"/>
          <w:sz w:val="24"/>
          <w:szCs w:val="24"/>
        </w:rPr>
        <w:t>zasada bezstronności w konfrontacji z rzeczywistością sądową,</w:t>
      </w:r>
    </w:p>
    <w:p w:rsidR="0008529A" w:rsidRPr="00E07AD9" w:rsidRDefault="0008529A" w:rsidP="0008529A">
      <w:pPr>
        <w:pStyle w:val="Akapitzlist"/>
        <w:numPr>
          <w:ilvl w:val="0"/>
          <w:numId w:val="1"/>
        </w:numPr>
        <w:spacing w:line="360" w:lineRule="auto"/>
        <w:jc w:val="both"/>
        <w:rPr>
          <w:rFonts w:ascii="Times New Roman" w:hAnsi="Times New Roman" w:cs="Times New Roman"/>
          <w:sz w:val="24"/>
          <w:szCs w:val="24"/>
        </w:rPr>
      </w:pPr>
      <w:r w:rsidRPr="00E07AD9">
        <w:rPr>
          <w:rFonts w:ascii="Times New Roman" w:hAnsi="Times New Roman" w:cs="Times New Roman"/>
          <w:sz w:val="24"/>
          <w:szCs w:val="24"/>
        </w:rPr>
        <w:t>„trening moralny” tłumacza – od teorii do praktyki.</w:t>
      </w:r>
    </w:p>
    <w:p w:rsidR="008E40D2" w:rsidRDefault="008E40D2" w:rsidP="0008529A">
      <w:pPr>
        <w:jc w:val="both"/>
        <w:rPr>
          <w:rFonts w:ascii="Times New Roman" w:hAnsi="Times New Roman" w:cs="Times New Roman"/>
          <w:b/>
          <w:sz w:val="24"/>
          <w:szCs w:val="24"/>
          <w:lang w:val="pl-PL"/>
        </w:rPr>
      </w:pPr>
    </w:p>
    <w:p w:rsidR="0008529A" w:rsidRPr="00E07AD9" w:rsidRDefault="0008529A" w:rsidP="0008529A">
      <w:pPr>
        <w:jc w:val="both"/>
        <w:rPr>
          <w:rFonts w:ascii="Times New Roman" w:hAnsi="Times New Roman" w:cs="Times New Roman"/>
          <w:b/>
          <w:sz w:val="24"/>
          <w:szCs w:val="24"/>
          <w:lang w:val="pl-PL"/>
        </w:rPr>
      </w:pPr>
      <w:r w:rsidRPr="00E07AD9">
        <w:rPr>
          <w:rFonts w:ascii="Times New Roman" w:hAnsi="Times New Roman" w:cs="Times New Roman"/>
          <w:b/>
          <w:sz w:val="24"/>
          <w:szCs w:val="24"/>
          <w:lang w:val="pl-PL"/>
        </w:rPr>
        <w:t>dr Katarzyna Liber-Kwiecińska</w:t>
      </w:r>
    </w:p>
    <w:p w:rsidR="0008529A" w:rsidRPr="00E07AD9" w:rsidRDefault="0008529A" w:rsidP="0008529A">
      <w:pPr>
        <w:jc w:val="both"/>
        <w:rPr>
          <w:rFonts w:ascii="Times New Roman" w:hAnsi="Times New Roman" w:cs="Times New Roman"/>
          <w:sz w:val="24"/>
          <w:szCs w:val="24"/>
          <w:lang w:val="pl-PL"/>
        </w:rPr>
      </w:pPr>
      <w:r w:rsidRPr="00E07AD9">
        <w:rPr>
          <w:rFonts w:ascii="Times New Roman" w:hAnsi="Times New Roman" w:cs="Times New Roman"/>
          <w:sz w:val="24"/>
          <w:szCs w:val="24"/>
          <w:lang w:val="pl-PL"/>
        </w:rPr>
        <w:t xml:space="preserve">Językoznawczyni i psycholożka. Tłumaczka przysięgła serbskiego, tłumaczka chorwackiego, bośniackiego i słoweńskiego. </w:t>
      </w:r>
      <w:proofErr w:type="spellStart"/>
      <w:r w:rsidRPr="00E07AD9">
        <w:rPr>
          <w:rFonts w:ascii="Times New Roman" w:hAnsi="Times New Roman" w:cs="Times New Roman"/>
          <w:sz w:val="24"/>
          <w:szCs w:val="24"/>
          <w:lang w:val="pl-PL"/>
        </w:rPr>
        <w:t>Adiunktka</w:t>
      </w:r>
      <w:proofErr w:type="spellEnd"/>
      <w:r w:rsidRPr="00E07AD9">
        <w:rPr>
          <w:rFonts w:ascii="Times New Roman" w:hAnsi="Times New Roman" w:cs="Times New Roman"/>
          <w:sz w:val="24"/>
          <w:szCs w:val="24"/>
          <w:lang w:val="pl-PL"/>
        </w:rPr>
        <w:t xml:space="preserve"> w Katedrze Przekładoznawstwa Uniwersytetu Jagiellońskiego, koordynatorka studiów podyplomowych dla tłumaczy przysięgłych i środowiskowych. Członkini Komisji Rewizyjnej Związku Zawodowego Tłumaczy Przysięgłych w Polsce oraz Członkini Nadzwyczajna PT TEPIS.</w:t>
      </w:r>
    </w:p>
    <w:p w:rsidR="00E07AD9" w:rsidRPr="008E40D2" w:rsidRDefault="00E07AD9" w:rsidP="00E07AD9">
      <w:pPr>
        <w:rPr>
          <w:rFonts w:ascii="Times New Roman" w:hAnsi="Times New Roman" w:cs="Times New Roman"/>
          <w:b/>
          <w:sz w:val="28"/>
          <w:szCs w:val="28"/>
          <w:lang w:val="pl-PL"/>
        </w:rPr>
      </w:pPr>
      <w:r w:rsidRPr="008E40D2">
        <w:rPr>
          <w:rFonts w:ascii="Times New Roman" w:hAnsi="Times New Roman" w:cs="Times New Roman"/>
          <w:b/>
          <w:sz w:val="28"/>
          <w:szCs w:val="28"/>
          <w:lang w:val="pl-PL"/>
        </w:rPr>
        <w:t>dr hab. Marcin Walczyński</w:t>
      </w:r>
      <w:r w:rsidR="008E40D2" w:rsidRPr="008E40D2">
        <w:rPr>
          <w:rFonts w:ascii="Times New Roman" w:hAnsi="Times New Roman" w:cs="Times New Roman"/>
          <w:b/>
          <w:sz w:val="28"/>
          <w:szCs w:val="28"/>
          <w:lang w:val="pl-PL"/>
        </w:rPr>
        <w:t xml:space="preserve">, </w:t>
      </w:r>
      <w:r w:rsidR="00FB43F1">
        <w:rPr>
          <w:rFonts w:ascii="Times New Roman" w:hAnsi="Times New Roman" w:cs="Times New Roman"/>
          <w:b/>
          <w:sz w:val="28"/>
          <w:szCs w:val="28"/>
          <w:lang w:val="pl-PL"/>
        </w:rPr>
        <w:t xml:space="preserve"> </w:t>
      </w:r>
      <w:r w:rsidR="008E40D2" w:rsidRPr="008E40D2">
        <w:rPr>
          <w:rFonts w:ascii="Times New Roman" w:hAnsi="Times New Roman" w:cs="Times New Roman"/>
          <w:b/>
          <w:sz w:val="28"/>
          <w:szCs w:val="28"/>
          <w:lang w:val="pl-PL"/>
        </w:rPr>
        <w:t xml:space="preserve">IFA </w:t>
      </w:r>
      <w:proofErr w:type="spellStart"/>
      <w:r w:rsidR="008E40D2" w:rsidRPr="008E40D2">
        <w:rPr>
          <w:rFonts w:ascii="Times New Roman" w:hAnsi="Times New Roman" w:cs="Times New Roman"/>
          <w:b/>
          <w:sz w:val="28"/>
          <w:szCs w:val="28"/>
          <w:lang w:val="pl-PL"/>
        </w:rPr>
        <w:t>UWr</w:t>
      </w:r>
      <w:proofErr w:type="spellEnd"/>
    </w:p>
    <w:p w:rsidR="008E029B" w:rsidRPr="008E029B" w:rsidRDefault="00E07AD9" w:rsidP="008E029B">
      <w:pPr>
        <w:rPr>
          <w:rFonts w:ascii="Times New Roman" w:hAnsi="Times New Roman" w:cs="Times New Roman"/>
          <w:sz w:val="24"/>
          <w:szCs w:val="24"/>
          <w:lang w:val="pl-PL"/>
        </w:rPr>
      </w:pPr>
      <w:r w:rsidRPr="00E07AD9">
        <w:rPr>
          <w:rFonts w:ascii="Times New Roman" w:hAnsi="Times New Roman" w:cs="Times New Roman"/>
          <w:b/>
          <w:sz w:val="24"/>
          <w:szCs w:val="24"/>
          <w:lang w:val="pl-PL"/>
        </w:rPr>
        <w:lastRenderedPageBreak/>
        <w:t>Wykład:</w:t>
      </w:r>
      <w:r>
        <w:rPr>
          <w:rFonts w:ascii="Times New Roman" w:hAnsi="Times New Roman" w:cs="Times New Roman"/>
          <w:sz w:val="24"/>
          <w:szCs w:val="24"/>
          <w:lang w:val="pl-PL"/>
        </w:rPr>
        <w:t xml:space="preserve">  </w:t>
      </w:r>
      <w:r>
        <w:rPr>
          <w:rFonts w:ascii="Times New Roman" w:hAnsi="Times New Roman" w:cs="Times New Roman"/>
          <w:b/>
          <w:bCs/>
          <w:sz w:val="24"/>
          <w:szCs w:val="24"/>
          <w:lang w:val="pl-PL"/>
        </w:rPr>
        <w:t>W</w:t>
      </w:r>
      <w:r w:rsidRPr="00E07AD9">
        <w:rPr>
          <w:rFonts w:ascii="Times New Roman" w:hAnsi="Times New Roman" w:cs="Times New Roman"/>
          <w:b/>
          <w:bCs/>
          <w:sz w:val="24"/>
          <w:szCs w:val="24"/>
          <w:lang w:val="pl-PL"/>
        </w:rPr>
        <w:t xml:space="preserve">pływ czynników </w:t>
      </w:r>
      <w:proofErr w:type="spellStart"/>
      <w:r w:rsidRPr="00E07AD9">
        <w:rPr>
          <w:rFonts w:ascii="Times New Roman" w:hAnsi="Times New Roman" w:cs="Times New Roman"/>
          <w:b/>
          <w:bCs/>
          <w:sz w:val="24"/>
          <w:szCs w:val="24"/>
          <w:lang w:val="pl-PL"/>
        </w:rPr>
        <w:t>psycho</w:t>
      </w:r>
      <w:proofErr w:type="spellEnd"/>
      <w:r w:rsidRPr="00E07AD9">
        <w:rPr>
          <w:rFonts w:ascii="Times New Roman" w:hAnsi="Times New Roman" w:cs="Times New Roman"/>
          <w:b/>
          <w:bCs/>
          <w:sz w:val="24"/>
          <w:szCs w:val="24"/>
          <w:lang w:val="pl-PL"/>
        </w:rPr>
        <w:t>-afektywnych na pracę tłumacza ustnego (przysięgłego)</w:t>
      </w:r>
    </w:p>
    <w:p w:rsidR="008E029B" w:rsidRPr="008E029B" w:rsidRDefault="008E029B" w:rsidP="008E029B">
      <w:pPr>
        <w:tabs>
          <w:tab w:val="left" w:pos="851"/>
          <w:tab w:val="left" w:pos="2880"/>
        </w:tabs>
        <w:spacing w:line="276" w:lineRule="auto"/>
        <w:rPr>
          <w:rFonts w:ascii="Times New Roman" w:hAnsi="Times New Roman" w:cs="Times New Roman"/>
          <w:b/>
          <w:sz w:val="24"/>
          <w:szCs w:val="24"/>
          <w:lang w:val="pl-PL"/>
        </w:rPr>
      </w:pPr>
      <w:r w:rsidRPr="008E029B">
        <w:rPr>
          <w:rFonts w:ascii="Times New Roman" w:hAnsi="Times New Roman" w:cs="Times New Roman"/>
          <w:b/>
          <w:sz w:val="24"/>
          <w:szCs w:val="24"/>
          <w:lang w:val="pl-PL"/>
        </w:rPr>
        <w:t>Abstrakt</w:t>
      </w:r>
    </w:p>
    <w:p w:rsidR="00E07AD9" w:rsidRPr="00E07AD9" w:rsidRDefault="00E07AD9" w:rsidP="00F85D61">
      <w:pPr>
        <w:tabs>
          <w:tab w:val="left" w:pos="851"/>
          <w:tab w:val="left" w:pos="2880"/>
        </w:tabs>
        <w:spacing w:line="276" w:lineRule="auto"/>
        <w:jc w:val="both"/>
        <w:rPr>
          <w:rFonts w:ascii="Times New Roman" w:hAnsi="Times New Roman" w:cs="Times New Roman"/>
          <w:sz w:val="24"/>
          <w:szCs w:val="24"/>
          <w:lang w:val="pl-PL"/>
        </w:rPr>
      </w:pPr>
      <w:r w:rsidRPr="00E07AD9">
        <w:rPr>
          <w:rFonts w:ascii="Times New Roman" w:hAnsi="Times New Roman" w:cs="Times New Roman"/>
          <w:sz w:val="24"/>
          <w:szCs w:val="24"/>
          <w:lang w:val="pl-PL"/>
        </w:rPr>
        <w:t xml:space="preserve">Przekład ustny jest aktywnością językową, która dla wielu tłumaczy wiąże się z licznymi wyzwaniami. Być może to z tego powodu tłumacze ustni stanowią zdecydowaną mniejszość w całej populacji tłumaczy. Jedną z przyczyn tego stanu rzeczy jest fakt, że profesjonalne tłumaczenie ustne należy do zawodów, które przez różnego rodzaju czynniki wywołują w tłumaczach ustnych wielość stanów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-afektywnych – od lęku i strachu, poprzez obniżone poczucie własnej wartości, po stres. Co więcej, pod tym względem zawód tłumacza ustnego jest czasami porównywany do zawodu kontrolera ruchu lotniczego czy pilota samolotu (Moser 1995, Kurz 2003), co do pewnego stopnia pokazuje, z jakimi problemami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-afektywnymi mierzą się tłumacze ustni. Ponadto różne kodeksy etyki zawodowej dla tłumaczy ustnych przewidują, że profesjonalni tłumacze, do których zaliczają się także dokonujący przekładu ustnego tłumacze przysięgli, powinni być bezstronni, „przeźroczyści”, czy niezaangażowani emocjonalnie. Jak jednak pokazują badania nad grupą polskich tłumaczy przysięgłych języka angielskiego (Walczyński 2019), w czasie pracy w kontekstach wymagających tłumaczenia ustnego poświadczonego, np. w sądzie, u notariusza czy na policji, tłumacze przysięgli doświadczają różnych czynników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-afektywnych, które nierzadko mają wpływ na jakość przekładu. Wyniki badań pokazują zatem, że w czasie swojej pracy przysięgli tłumacze ustni doświadczają działania swojej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-afektywności, która aktywowana może być na różne sposoby – zarówno przez czynniki zewnętrzne (np. miejsce i kontekst tłumaczenia, osoby biorące udział w sytuacji komunikacyjnej, jakość języka źródłowego itp.), jak i czynniki wewnętrzne (sposób myślenia, cechy osobowościowe czy właściwości kognitywne tłumacza).</w:t>
      </w:r>
    </w:p>
    <w:p w:rsidR="00E07AD9" w:rsidRPr="00E07AD9" w:rsidRDefault="00E07AD9" w:rsidP="00F85D61">
      <w:pPr>
        <w:tabs>
          <w:tab w:val="left" w:pos="851"/>
          <w:tab w:val="left" w:pos="2880"/>
        </w:tabs>
        <w:spacing w:line="276" w:lineRule="auto"/>
        <w:jc w:val="both"/>
        <w:rPr>
          <w:rFonts w:ascii="Times New Roman" w:hAnsi="Times New Roman" w:cs="Times New Roman"/>
          <w:sz w:val="24"/>
          <w:szCs w:val="24"/>
          <w:lang w:val="pl-PL"/>
        </w:rPr>
      </w:pPr>
      <w:r w:rsidRPr="00E07AD9">
        <w:rPr>
          <w:rFonts w:ascii="Times New Roman" w:hAnsi="Times New Roman" w:cs="Times New Roman"/>
          <w:sz w:val="24"/>
          <w:szCs w:val="24"/>
          <w:lang w:val="pl-PL"/>
        </w:rPr>
        <w:t xml:space="preserve">W pierwszej części wykładu omówione zostaną podstawy metodologiczne badań nad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-afektywnością tłumacza ustnego, a więc zarysowany zostanie obszar badawczy, w ramach którego zrealizowane zostało badanie – studia nad psychologią tłumacza ustnego. Następnie dyskusji zostanie poddana koncepcja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-afektywności z jej elementami składowymi – czynnikami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-afektywnymi (tj. lęk, strach, strach, zahamowanie językowe/ego językowe/granice językowe, typ osobowości, poczucie własnej wartości, motywację oraz stres). Czynniki te już od wielu lat stanowią obiekt badań językoznawstwa stosowanego, w szczególności glottodydaktyki, lecz wciąż odczuwa się niedosyt studiów w tym zakresie w odniesieniu do przekładu ustnego.</w:t>
      </w:r>
    </w:p>
    <w:p w:rsidR="00E07AD9" w:rsidRPr="00E07AD9" w:rsidRDefault="00E07AD9" w:rsidP="00F85D61">
      <w:pPr>
        <w:tabs>
          <w:tab w:val="left" w:pos="851"/>
          <w:tab w:val="left" w:pos="2880"/>
        </w:tabs>
        <w:spacing w:line="276" w:lineRule="auto"/>
        <w:jc w:val="both"/>
        <w:rPr>
          <w:rFonts w:ascii="Times New Roman" w:hAnsi="Times New Roman" w:cs="Times New Roman"/>
          <w:sz w:val="24"/>
          <w:szCs w:val="24"/>
          <w:lang w:val="pl-PL"/>
        </w:rPr>
      </w:pPr>
      <w:r w:rsidRPr="00E07AD9">
        <w:rPr>
          <w:rFonts w:ascii="Times New Roman" w:hAnsi="Times New Roman" w:cs="Times New Roman"/>
          <w:sz w:val="24"/>
          <w:szCs w:val="24"/>
          <w:lang w:val="pl-PL"/>
        </w:rPr>
        <w:t xml:space="preserve">W dalszej części wykładu przedstawione zostaną wyniki badań nad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-afektywnością polskich tłumaczy ustnych (przysięgłych) języka angielskiego, którzy – w formie badania ankietowego – dostarczyli ciekawych danych na temat doświadczanego przez nich wpływu siedmiu czynników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-afektywnych. Z wyników badań można wyciągnąć wniosek, że tłumacze angażują się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-afektywnie w czasie swojej pracy oraz doświadczają wpływu czynników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-afektywnych na jakość wygenerowanego przez nich tekstu docelowego. Innymi słowy, wyniki przeprowadzonych badań dostarczają argumenty za tym, by uznać </w:t>
      </w:r>
      <w:proofErr w:type="spellStart"/>
      <w:r w:rsidRPr="00E07AD9">
        <w:rPr>
          <w:rFonts w:ascii="Times New Roman" w:hAnsi="Times New Roman" w:cs="Times New Roman"/>
          <w:sz w:val="24"/>
          <w:szCs w:val="24"/>
          <w:lang w:val="pl-PL"/>
        </w:rPr>
        <w:t>nieresponsywność</w:t>
      </w:r>
      <w:proofErr w:type="spellEnd"/>
      <w:r w:rsidRPr="00E07AD9">
        <w:rPr>
          <w:rFonts w:ascii="Times New Roman" w:hAnsi="Times New Roman" w:cs="Times New Roman"/>
          <w:sz w:val="24"/>
          <w:szCs w:val="24"/>
          <w:lang w:val="pl-PL"/>
        </w:rPr>
        <w:t xml:space="preserve">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-afektywną jedynie za teoretyczną idealizacją, za swego rodzaju mit. </w:t>
      </w:r>
    </w:p>
    <w:p w:rsidR="00E07AD9" w:rsidRPr="008E029B" w:rsidRDefault="008E40D2" w:rsidP="008E40D2">
      <w:pPr>
        <w:tabs>
          <w:tab w:val="left" w:pos="851"/>
          <w:tab w:val="left" w:pos="2880"/>
        </w:tabs>
        <w:spacing w:line="276" w:lineRule="auto"/>
        <w:rPr>
          <w:rFonts w:ascii="Times New Roman" w:hAnsi="Times New Roman" w:cs="Times New Roman"/>
          <w:sz w:val="24"/>
          <w:szCs w:val="24"/>
          <w:lang w:val="en-GB"/>
        </w:rPr>
      </w:pPr>
      <w:proofErr w:type="spellStart"/>
      <w:r w:rsidRPr="008E029B">
        <w:rPr>
          <w:rFonts w:ascii="Times New Roman" w:hAnsi="Times New Roman" w:cs="Times New Roman"/>
          <w:sz w:val="24"/>
          <w:szCs w:val="24"/>
          <w:lang w:val="en-GB"/>
        </w:rPr>
        <w:t>Bibliografia</w:t>
      </w:r>
      <w:proofErr w:type="spellEnd"/>
      <w:r w:rsidR="00E07AD9" w:rsidRPr="008E029B">
        <w:rPr>
          <w:rFonts w:ascii="Times New Roman" w:hAnsi="Times New Roman" w:cs="Times New Roman"/>
          <w:sz w:val="24"/>
          <w:szCs w:val="24"/>
          <w:lang w:val="en-GB"/>
        </w:rPr>
        <w:tab/>
      </w:r>
    </w:p>
    <w:p w:rsidR="00E07AD9" w:rsidRPr="00E07AD9" w:rsidRDefault="00E07AD9" w:rsidP="008E40D2">
      <w:pPr>
        <w:tabs>
          <w:tab w:val="left" w:pos="851"/>
          <w:tab w:val="left" w:pos="2880"/>
        </w:tabs>
        <w:spacing w:line="276" w:lineRule="auto"/>
        <w:ind w:left="851" w:hanging="851"/>
        <w:rPr>
          <w:rFonts w:ascii="Times New Roman" w:hAnsi="Times New Roman" w:cs="Times New Roman"/>
          <w:sz w:val="24"/>
          <w:szCs w:val="24"/>
        </w:rPr>
      </w:pPr>
      <w:proofErr w:type="spellStart"/>
      <w:r w:rsidRPr="00E07AD9">
        <w:rPr>
          <w:rFonts w:ascii="Times New Roman" w:hAnsi="Times New Roman" w:cs="Times New Roman"/>
          <w:sz w:val="24"/>
          <w:szCs w:val="24"/>
        </w:rPr>
        <w:t>Kurz</w:t>
      </w:r>
      <w:proofErr w:type="spellEnd"/>
      <w:r w:rsidRPr="00E07AD9">
        <w:rPr>
          <w:rFonts w:ascii="Times New Roman" w:hAnsi="Times New Roman" w:cs="Times New Roman"/>
          <w:sz w:val="24"/>
          <w:szCs w:val="24"/>
        </w:rPr>
        <w:t xml:space="preserve">, Ingrid (2003) “Physiological stress during simultaneous interpreting: A comparison of experts and novices.” [In:] </w:t>
      </w:r>
      <w:r w:rsidRPr="00E07AD9">
        <w:rPr>
          <w:rFonts w:ascii="Times New Roman" w:hAnsi="Times New Roman" w:cs="Times New Roman"/>
          <w:i/>
          <w:iCs/>
          <w:sz w:val="24"/>
          <w:szCs w:val="24"/>
        </w:rPr>
        <w:t>The Interpreters’ Newsletter</w:t>
      </w:r>
      <w:r w:rsidRPr="00E07AD9">
        <w:rPr>
          <w:rFonts w:ascii="Times New Roman" w:hAnsi="Times New Roman" w:cs="Times New Roman"/>
          <w:sz w:val="24"/>
          <w:szCs w:val="24"/>
        </w:rPr>
        <w:t xml:space="preserve"> 12; 51–67.</w:t>
      </w:r>
    </w:p>
    <w:p w:rsidR="00E07AD9" w:rsidRPr="00E07AD9" w:rsidRDefault="00E07AD9" w:rsidP="008E40D2">
      <w:pPr>
        <w:tabs>
          <w:tab w:val="left" w:pos="851"/>
          <w:tab w:val="left" w:pos="2880"/>
        </w:tabs>
        <w:spacing w:line="276" w:lineRule="auto"/>
        <w:ind w:left="851" w:hanging="851"/>
        <w:rPr>
          <w:rFonts w:ascii="Times New Roman" w:hAnsi="Times New Roman" w:cs="Times New Roman"/>
          <w:sz w:val="24"/>
          <w:szCs w:val="24"/>
        </w:rPr>
      </w:pPr>
      <w:r w:rsidRPr="00E07AD9">
        <w:rPr>
          <w:rFonts w:ascii="Times New Roman" w:hAnsi="Times New Roman" w:cs="Times New Roman"/>
          <w:sz w:val="24"/>
          <w:szCs w:val="24"/>
        </w:rPr>
        <w:lastRenderedPageBreak/>
        <w:t xml:space="preserve">Moser, Peter (1995) </w:t>
      </w:r>
      <w:r w:rsidRPr="00E07AD9">
        <w:rPr>
          <w:rFonts w:ascii="Times New Roman" w:hAnsi="Times New Roman" w:cs="Times New Roman"/>
          <w:i/>
          <w:iCs/>
          <w:sz w:val="24"/>
          <w:szCs w:val="24"/>
        </w:rPr>
        <w:t>Survey on Expectations of Users of Conference Interpretation (Final report)</w:t>
      </w:r>
      <w:r w:rsidRPr="00E07AD9">
        <w:rPr>
          <w:rFonts w:ascii="Times New Roman" w:hAnsi="Times New Roman" w:cs="Times New Roman"/>
          <w:sz w:val="24"/>
          <w:szCs w:val="24"/>
        </w:rPr>
        <w:t>. Wien: SMZ. Retrieved from: https://aiic.net/page/attachment/1044; date: 28 April 2020.</w:t>
      </w:r>
    </w:p>
    <w:p w:rsidR="00E07AD9" w:rsidRPr="00E07AD9" w:rsidRDefault="00E07AD9" w:rsidP="008E40D2">
      <w:pPr>
        <w:tabs>
          <w:tab w:val="left" w:pos="851"/>
          <w:tab w:val="left" w:pos="2880"/>
        </w:tabs>
        <w:spacing w:line="276" w:lineRule="auto"/>
        <w:ind w:left="851" w:hanging="851"/>
        <w:rPr>
          <w:rFonts w:ascii="Times New Roman" w:hAnsi="Times New Roman" w:cs="Times New Roman"/>
          <w:sz w:val="24"/>
          <w:szCs w:val="24"/>
          <w:lang w:val="pl-PL"/>
        </w:rPr>
      </w:pPr>
      <w:proofErr w:type="spellStart"/>
      <w:r w:rsidRPr="00E07AD9">
        <w:rPr>
          <w:rFonts w:ascii="Times New Roman" w:hAnsi="Times New Roman" w:cs="Times New Roman"/>
          <w:sz w:val="24"/>
          <w:szCs w:val="24"/>
        </w:rPr>
        <w:t>Walczyński</w:t>
      </w:r>
      <w:proofErr w:type="spellEnd"/>
      <w:r w:rsidRPr="00E07AD9">
        <w:rPr>
          <w:rFonts w:ascii="Times New Roman" w:hAnsi="Times New Roman" w:cs="Times New Roman"/>
          <w:sz w:val="24"/>
          <w:szCs w:val="24"/>
        </w:rPr>
        <w:t xml:space="preserve">, Marcin (2019) </w:t>
      </w:r>
      <w:r w:rsidRPr="00E07AD9">
        <w:rPr>
          <w:rFonts w:ascii="Times New Roman" w:hAnsi="Times New Roman" w:cs="Times New Roman"/>
          <w:i/>
          <w:iCs/>
          <w:sz w:val="24"/>
          <w:szCs w:val="24"/>
        </w:rPr>
        <w:t>Psycho-Affective Factors in Consecutive Interpreting</w:t>
      </w:r>
      <w:r w:rsidRPr="00E07AD9">
        <w:rPr>
          <w:rFonts w:ascii="Times New Roman" w:hAnsi="Times New Roman" w:cs="Times New Roman"/>
          <w:sz w:val="24"/>
          <w:szCs w:val="24"/>
        </w:rPr>
        <w:t xml:space="preserve">. </w:t>
      </w:r>
      <w:r w:rsidRPr="00E07AD9">
        <w:rPr>
          <w:rFonts w:ascii="Times New Roman" w:hAnsi="Times New Roman" w:cs="Times New Roman"/>
          <w:sz w:val="24"/>
          <w:szCs w:val="24"/>
          <w:lang w:val="pl-PL"/>
        </w:rPr>
        <w:t>Berlin: Peter Lang.</w:t>
      </w:r>
    </w:p>
    <w:p w:rsidR="0008529A" w:rsidRPr="00E07AD9" w:rsidRDefault="0008529A" w:rsidP="00E07AD9">
      <w:pPr>
        <w:jc w:val="both"/>
        <w:rPr>
          <w:rFonts w:ascii="Times New Roman" w:hAnsi="Times New Roman" w:cs="Times New Roman"/>
          <w:sz w:val="24"/>
          <w:szCs w:val="24"/>
          <w:lang w:val="pl-PL"/>
        </w:rPr>
      </w:pPr>
    </w:p>
    <w:p w:rsidR="008E40D2" w:rsidRPr="008E40D2" w:rsidRDefault="008E40D2" w:rsidP="008E40D2">
      <w:pPr>
        <w:shd w:val="clear" w:color="auto" w:fill="FFFFFF"/>
        <w:rPr>
          <w:rFonts w:ascii="Times New Roman" w:eastAsia="Times New Roman" w:hAnsi="Times New Roman" w:cs="Times New Roman"/>
          <w:color w:val="000000"/>
          <w:sz w:val="24"/>
          <w:szCs w:val="24"/>
          <w:lang w:val="pl-PL" w:eastAsia="pl-PL"/>
        </w:rPr>
      </w:pPr>
    </w:p>
    <w:p w:rsidR="008E40D2" w:rsidRPr="008E40D2" w:rsidRDefault="008E40D2" w:rsidP="008E40D2">
      <w:pPr>
        <w:shd w:val="clear" w:color="auto" w:fill="FFFFFF"/>
        <w:rPr>
          <w:rFonts w:ascii="Times New Roman" w:eastAsia="Times New Roman" w:hAnsi="Times New Roman" w:cs="Times New Roman"/>
          <w:b/>
          <w:color w:val="000000"/>
          <w:sz w:val="24"/>
          <w:szCs w:val="24"/>
          <w:lang w:val="pl-PL" w:eastAsia="pl-PL"/>
        </w:rPr>
      </w:pPr>
      <w:r w:rsidRPr="008E40D2">
        <w:rPr>
          <w:rFonts w:ascii="Times New Roman" w:eastAsia="Times New Roman" w:hAnsi="Times New Roman" w:cs="Times New Roman"/>
          <w:b/>
          <w:color w:val="000000"/>
          <w:sz w:val="24"/>
          <w:szCs w:val="24"/>
          <w:lang w:val="pl-PL" w:eastAsia="pl-PL"/>
        </w:rPr>
        <w:t>Warsztaty: </w:t>
      </w:r>
      <w:r w:rsidRPr="008E40D2">
        <w:rPr>
          <w:rFonts w:ascii="Times New Roman" w:eastAsia="Times New Roman" w:hAnsi="Times New Roman" w:cs="Times New Roman"/>
          <w:b/>
          <w:iCs/>
          <w:color w:val="000000"/>
          <w:sz w:val="24"/>
          <w:szCs w:val="24"/>
          <w:lang w:val="pl-PL" w:eastAsia="pl-PL"/>
        </w:rPr>
        <w:t xml:space="preserve">Jak badać </w:t>
      </w:r>
      <w:proofErr w:type="spellStart"/>
      <w:r w:rsidRPr="008E40D2">
        <w:rPr>
          <w:rFonts w:ascii="Times New Roman" w:eastAsia="Times New Roman" w:hAnsi="Times New Roman" w:cs="Times New Roman"/>
          <w:b/>
          <w:iCs/>
          <w:color w:val="000000"/>
          <w:sz w:val="24"/>
          <w:szCs w:val="24"/>
          <w:lang w:val="pl-PL" w:eastAsia="pl-PL"/>
        </w:rPr>
        <w:t>psycho</w:t>
      </w:r>
      <w:proofErr w:type="spellEnd"/>
      <w:r w:rsidRPr="008E40D2">
        <w:rPr>
          <w:rFonts w:ascii="Times New Roman" w:eastAsia="Times New Roman" w:hAnsi="Times New Roman" w:cs="Times New Roman"/>
          <w:b/>
          <w:iCs/>
          <w:color w:val="000000"/>
          <w:sz w:val="24"/>
          <w:szCs w:val="24"/>
          <w:lang w:val="pl-PL" w:eastAsia="pl-PL"/>
        </w:rPr>
        <w:t>-afektywność tłumaczy ustnych? Próba zbudowania narzędzia do badania ego językowego</w:t>
      </w:r>
    </w:p>
    <w:p w:rsidR="008E40D2" w:rsidRPr="008E40D2" w:rsidRDefault="008E40D2" w:rsidP="008E40D2">
      <w:pPr>
        <w:shd w:val="clear" w:color="auto" w:fill="FFFFFF"/>
        <w:rPr>
          <w:rFonts w:ascii="Times New Roman" w:eastAsia="Times New Roman" w:hAnsi="Times New Roman" w:cs="Times New Roman"/>
          <w:color w:val="000000"/>
          <w:sz w:val="24"/>
          <w:szCs w:val="24"/>
          <w:lang w:val="pl-PL" w:eastAsia="pl-PL"/>
        </w:rPr>
      </w:pPr>
    </w:p>
    <w:p w:rsidR="008E40D2" w:rsidRPr="008E40D2" w:rsidRDefault="008E40D2" w:rsidP="008E40D2">
      <w:pPr>
        <w:shd w:val="clear" w:color="auto" w:fill="FFFFFF"/>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 xml:space="preserve">Warsztaty </w:t>
      </w:r>
      <w:r w:rsidRPr="008E40D2">
        <w:rPr>
          <w:rFonts w:ascii="Times New Roman" w:eastAsia="Times New Roman" w:hAnsi="Times New Roman" w:cs="Times New Roman"/>
          <w:color w:val="000000"/>
          <w:sz w:val="24"/>
          <w:szCs w:val="24"/>
          <w:lang w:val="pl-PL" w:eastAsia="pl-PL"/>
        </w:rPr>
        <w:t>poświęc</w:t>
      </w:r>
      <w:r>
        <w:rPr>
          <w:rFonts w:ascii="Times New Roman" w:eastAsia="Times New Roman" w:hAnsi="Times New Roman" w:cs="Times New Roman"/>
          <w:color w:val="000000"/>
          <w:sz w:val="24"/>
          <w:szCs w:val="24"/>
          <w:lang w:val="pl-PL" w:eastAsia="pl-PL"/>
        </w:rPr>
        <w:t>one</w:t>
      </w:r>
      <w:r w:rsidRPr="008E40D2">
        <w:rPr>
          <w:rFonts w:ascii="Times New Roman" w:eastAsia="Times New Roman" w:hAnsi="Times New Roman" w:cs="Times New Roman"/>
          <w:color w:val="000000"/>
          <w:sz w:val="24"/>
          <w:szCs w:val="24"/>
          <w:lang w:val="pl-PL" w:eastAsia="pl-PL"/>
        </w:rPr>
        <w:t xml:space="preserve"> </w:t>
      </w:r>
      <w:r>
        <w:rPr>
          <w:rFonts w:ascii="Times New Roman" w:eastAsia="Times New Roman" w:hAnsi="Times New Roman" w:cs="Times New Roman"/>
          <w:color w:val="000000"/>
          <w:sz w:val="24"/>
          <w:szCs w:val="24"/>
          <w:lang w:val="pl-PL" w:eastAsia="pl-PL"/>
        </w:rPr>
        <w:t>będą</w:t>
      </w:r>
      <w:r w:rsidRPr="008E40D2">
        <w:rPr>
          <w:rFonts w:ascii="Times New Roman" w:eastAsia="Times New Roman" w:hAnsi="Times New Roman" w:cs="Times New Roman"/>
          <w:color w:val="000000"/>
          <w:sz w:val="24"/>
          <w:szCs w:val="24"/>
          <w:lang w:val="pl-PL" w:eastAsia="pl-PL"/>
        </w:rPr>
        <w:t xml:space="preserve"> wybranym metodom badań nad </w:t>
      </w:r>
      <w:proofErr w:type="spellStart"/>
      <w:r w:rsidRPr="008E40D2">
        <w:rPr>
          <w:rFonts w:ascii="Times New Roman" w:eastAsia="Times New Roman" w:hAnsi="Times New Roman" w:cs="Times New Roman"/>
          <w:color w:val="000000"/>
          <w:sz w:val="24"/>
          <w:szCs w:val="24"/>
          <w:lang w:val="pl-PL" w:eastAsia="pl-PL"/>
        </w:rPr>
        <w:t>psycho</w:t>
      </w:r>
      <w:proofErr w:type="spellEnd"/>
      <w:r w:rsidRPr="008E40D2">
        <w:rPr>
          <w:rFonts w:ascii="Times New Roman" w:eastAsia="Times New Roman" w:hAnsi="Times New Roman" w:cs="Times New Roman"/>
          <w:color w:val="000000"/>
          <w:sz w:val="24"/>
          <w:szCs w:val="24"/>
          <w:lang w:val="pl-PL" w:eastAsia="pl-PL"/>
        </w:rPr>
        <w:t xml:space="preserve">-afektywnością tłumacza i zbudowaniu narzędzia do badania ego językowego. </w:t>
      </w:r>
      <w:r>
        <w:rPr>
          <w:rFonts w:ascii="Times New Roman" w:eastAsia="Times New Roman" w:hAnsi="Times New Roman" w:cs="Times New Roman"/>
          <w:color w:val="000000"/>
          <w:sz w:val="24"/>
          <w:szCs w:val="24"/>
          <w:lang w:val="pl-PL" w:eastAsia="pl-PL"/>
        </w:rPr>
        <w:t>P</w:t>
      </w:r>
      <w:r w:rsidRPr="008E40D2">
        <w:rPr>
          <w:rFonts w:ascii="Times New Roman" w:eastAsia="Times New Roman" w:hAnsi="Times New Roman" w:cs="Times New Roman"/>
          <w:color w:val="000000"/>
          <w:sz w:val="24"/>
          <w:szCs w:val="24"/>
          <w:lang w:val="pl-PL" w:eastAsia="pl-PL"/>
        </w:rPr>
        <w:t>rogram warsztatów</w:t>
      </w:r>
      <w:r>
        <w:rPr>
          <w:rFonts w:ascii="Times New Roman" w:eastAsia="Times New Roman" w:hAnsi="Times New Roman" w:cs="Times New Roman"/>
          <w:color w:val="000000"/>
          <w:sz w:val="24"/>
          <w:szCs w:val="24"/>
          <w:lang w:val="pl-PL" w:eastAsia="pl-PL"/>
        </w:rPr>
        <w:t xml:space="preserve"> obejmować będzie</w:t>
      </w:r>
      <w:r w:rsidRPr="008E40D2">
        <w:rPr>
          <w:rFonts w:ascii="Times New Roman" w:eastAsia="Times New Roman" w:hAnsi="Times New Roman" w:cs="Times New Roman"/>
          <w:color w:val="000000"/>
          <w:sz w:val="24"/>
          <w:szCs w:val="24"/>
          <w:lang w:val="pl-PL" w:eastAsia="pl-PL"/>
        </w:rPr>
        <w:t>:</w:t>
      </w:r>
    </w:p>
    <w:p w:rsidR="008E40D2" w:rsidRPr="008E40D2" w:rsidRDefault="008E40D2" w:rsidP="008E40D2">
      <w:pPr>
        <w:numPr>
          <w:ilvl w:val="0"/>
          <w:numId w:val="2"/>
        </w:numPr>
        <w:shd w:val="clear" w:color="auto" w:fill="FFFFFF"/>
        <w:spacing w:before="100" w:beforeAutospacing="1" w:after="100" w:afterAutospacing="1"/>
        <w:ind w:left="945"/>
        <w:rPr>
          <w:rFonts w:ascii="Times New Roman" w:eastAsia="Times New Roman" w:hAnsi="Times New Roman" w:cs="Times New Roman"/>
          <w:color w:val="000000"/>
          <w:sz w:val="24"/>
          <w:szCs w:val="24"/>
          <w:lang w:val="pl-PL" w:eastAsia="pl-PL"/>
        </w:rPr>
      </w:pPr>
      <w:r w:rsidRPr="008E40D2">
        <w:rPr>
          <w:rFonts w:ascii="Times New Roman" w:eastAsia="Times New Roman" w:hAnsi="Times New Roman" w:cs="Times New Roman"/>
          <w:color w:val="000000"/>
          <w:sz w:val="24"/>
          <w:szCs w:val="24"/>
          <w:lang w:val="pl-PL" w:eastAsia="pl-PL"/>
        </w:rPr>
        <w:t>Omówienie istoty metodologii w badaniach nad przekładem ustnym.</w:t>
      </w:r>
    </w:p>
    <w:p w:rsidR="008E40D2" w:rsidRPr="008E40D2" w:rsidRDefault="008E40D2" w:rsidP="008E40D2">
      <w:pPr>
        <w:numPr>
          <w:ilvl w:val="0"/>
          <w:numId w:val="2"/>
        </w:numPr>
        <w:shd w:val="clear" w:color="auto" w:fill="FFFFFF"/>
        <w:spacing w:before="100" w:beforeAutospacing="1" w:after="100" w:afterAutospacing="1"/>
        <w:ind w:left="945"/>
        <w:rPr>
          <w:rFonts w:ascii="Times New Roman" w:eastAsia="Times New Roman" w:hAnsi="Times New Roman" w:cs="Times New Roman"/>
          <w:color w:val="000000"/>
          <w:sz w:val="24"/>
          <w:szCs w:val="24"/>
          <w:lang w:val="pl-PL" w:eastAsia="pl-PL"/>
        </w:rPr>
      </w:pPr>
      <w:r w:rsidRPr="008E40D2">
        <w:rPr>
          <w:rFonts w:ascii="Times New Roman" w:eastAsia="Times New Roman" w:hAnsi="Times New Roman" w:cs="Times New Roman"/>
          <w:color w:val="000000"/>
          <w:sz w:val="24"/>
          <w:szCs w:val="24"/>
          <w:lang w:val="pl-PL" w:eastAsia="pl-PL"/>
        </w:rPr>
        <w:t xml:space="preserve">Przegląd wybranych metod badań nad </w:t>
      </w:r>
      <w:proofErr w:type="spellStart"/>
      <w:r w:rsidRPr="008E40D2">
        <w:rPr>
          <w:rFonts w:ascii="Times New Roman" w:eastAsia="Times New Roman" w:hAnsi="Times New Roman" w:cs="Times New Roman"/>
          <w:color w:val="000000"/>
          <w:sz w:val="24"/>
          <w:szCs w:val="24"/>
          <w:lang w:val="pl-PL" w:eastAsia="pl-PL"/>
        </w:rPr>
        <w:t>psycho</w:t>
      </w:r>
      <w:proofErr w:type="spellEnd"/>
      <w:r w:rsidRPr="008E40D2">
        <w:rPr>
          <w:rFonts w:ascii="Times New Roman" w:eastAsia="Times New Roman" w:hAnsi="Times New Roman" w:cs="Times New Roman"/>
          <w:color w:val="000000"/>
          <w:sz w:val="24"/>
          <w:szCs w:val="24"/>
          <w:lang w:val="pl-PL" w:eastAsia="pl-PL"/>
        </w:rPr>
        <w:t>-afektywnością tłumacza ustnego i dyskusja nad nimi.</w:t>
      </w:r>
    </w:p>
    <w:p w:rsidR="008E40D2" w:rsidRPr="008E40D2" w:rsidRDefault="008E40D2" w:rsidP="008E40D2">
      <w:pPr>
        <w:numPr>
          <w:ilvl w:val="0"/>
          <w:numId w:val="2"/>
        </w:numPr>
        <w:shd w:val="clear" w:color="auto" w:fill="FFFFFF"/>
        <w:spacing w:before="100" w:beforeAutospacing="1" w:after="100" w:afterAutospacing="1"/>
        <w:ind w:left="945"/>
        <w:rPr>
          <w:rFonts w:ascii="Times New Roman" w:eastAsia="Times New Roman" w:hAnsi="Times New Roman" w:cs="Times New Roman"/>
          <w:color w:val="000000"/>
          <w:sz w:val="24"/>
          <w:szCs w:val="24"/>
          <w:lang w:val="pl-PL" w:eastAsia="pl-PL"/>
        </w:rPr>
      </w:pPr>
      <w:r w:rsidRPr="008E40D2">
        <w:rPr>
          <w:rFonts w:ascii="Times New Roman" w:eastAsia="Times New Roman" w:hAnsi="Times New Roman" w:cs="Times New Roman"/>
          <w:color w:val="000000"/>
          <w:sz w:val="24"/>
          <w:szCs w:val="24"/>
          <w:lang w:val="pl-PL" w:eastAsia="pl-PL"/>
        </w:rPr>
        <w:t>Ego językowe (</w:t>
      </w:r>
      <w:proofErr w:type="spellStart"/>
      <w:r w:rsidRPr="008E40D2">
        <w:rPr>
          <w:rFonts w:ascii="Times New Roman" w:eastAsia="Times New Roman" w:hAnsi="Times New Roman" w:cs="Times New Roman"/>
          <w:i/>
          <w:iCs/>
          <w:color w:val="000000"/>
          <w:sz w:val="24"/>
          <w:szCs w:val="24"/>
          <w:lang w:val="pl-PL" w:eastAsia="pl-PL"/>
        </w:rPr>
        <w:t>language</w:t>
      </w:r>
      <w:proofErr w:type="spellEnd"/>
      <w:r w:rsidRPr="008E40D2">
        <w:rPr>
          <w:rFonts w:ascii="Times New Roman" w:eastAsia="Times New Roman" w:hAnsi="Times New Roman" w:cs="Times New Roman"/>
          <w:i/>
          <w:iCs/>
          <w:color w:val="000000"/>
          <w:sz w:val="24"/>
          <w:szCs w:val="24"/>
          <w:lang w:val="pl-PL" w:eastAsia="pl-PL"/>
        </w:rPr>
        <w:t xml:space="preserve"> ego</w:t>
      </w:r>
      <w:r w:rsidRPr="008E40D2">
        <w:rPr>
          <w:rFonts w:ascii="Times New Roman" w:eastAsia="Times New Roman" w:hAnsi="Times New Roman" w:cs="Times New Roman"/>
          <w:color w:val="000000"/>
          <w:sz w:val="24"/>
          <w:szCs w:val="24"/>
          <w:lang w:val="pl-PL" w:eastAsia="pl-PL"/>
        </w:rPr>
        <w:t xml:space="preserve">) jako ważny w pracy tłumacza ustnego czynnik </w:t>
      </w:r>
      <w:proofErr w:type="spellStart"/>
      <w:r w:rsidRPr="008E40D2">
        <w:rPr>
          <w:rFonts w:ascii="Times New Roman" w:eastAsia="Times New Roman" w:hAnsi="Times New Roman" w:cs="Times New Roman"/>
          <w:color w:val="000000"/>
          <w:sz w:val="24"/>
          <w:szCs w:val="24"/>
          <w:lang w:val="pl-PL" w:eastAsia="pl-PL"/>
        </w:rPr>
        <w:t>psycho</w:t>
      </w:r>
      <w:proofErr w:type="spellEnd"/>
      <w:r w:rsidRPr="008E40D2">
        <w:rPr>
          <w:rFonts w:ascii="Times New Roman" w:eastAsia="Times New Roman" w:hAnsi="Times New Roman" w:cs="Times New Roman"/>
          <w:color w:val="000000"/>
          <w:sz w:val="24"/>
          <w:szCs w:val="24"/>
          <w:lang w:val="pl-PL" w:eastAsia="pl-PL"/>
        </w:rPr>
        <w:t>-afektywny.</w:t>
      </w:r>
    </w:p>
    <w:p w:rsidR="008E40D2" w:rsidRPr="008E40D2" w:rsidRDefault="008E40D2" w:rsidP="008E40D2">
      <w:pPr>
        <w:numPr>
          <w:ilvl w:val="0"/>
          <w:numId w:val="2"/>
        </w:numPr>
        <w:shd w:val="clear" w:color="auto" w:fill="FFFFFF"/>
        <w:spacing w:before="100" w:beforeAutospacing="1" w:after="100" w:afterAutospacing="1"/>
        <w:ind w:left="945"/>
        <w:rPr>
          <w:rFonts w:ascii="Times New Roman" w:eastAsia="Times New Roman" w:hAnsi="Times New Roman" w:cs="Times New Roman"/>
          <w:color w:val="000000"/>
          <w:sz w:val="24"/>
          <w:szCs w:val="24"/>
          <w:lang w:val="pl-PL" w:eastAsia="pl-PL"/>
        </w:rPr>
      </w:pPr>
      <w:r w:rsidRPr="008E40D2">
        <w:rPr>
          <w:rFonts w:ascii="Times New Roman" w:eastAsia="Times New Roman" w:hAnsi="Times New Roman" w:cs="Times New Roman"/>
          <w:color w:val="000000"/>
          <w:sz w:val="24"/>
          <w:szCs w:val="24"/>
          <w:lang w:val="pl-PL" w:eastAsia="pl-PL"/>
        </w:rPr>
        <w:t>Próba zbudowania narzędzia do badania ego językowego.</w:t>
      </w:r>
    </w:p>
    <w:p w:rsidR="008E40D2" w:rsidRPr="008E40D2" w:rsidRDefault="008E40D2" w:rsidP="008E40D2">
      <w:pPr>
        <w:numPr>
          <w:ilvl w:val="0"/>
          <w:numId w:val="2"/>
        </w:numPr>
        <w:shd w:val="clear" w:color="auto" w:fill="FFFFFF"/>
        <w:spacing w:before="100" w:beforeAutospacing="1" w:after="100" w:afterAutospacing="1"/>
        <w:ind w:left="945"/>
        <w:rPr>
          <w:rFonts w:ascii="Times New Roman" w:eastAsia="Times New Roman" w:hAnsi="Times New Roman" w:cs="Times New Roman"/>
          <w:color w:val="000000"/>
          <w:sz w:val="24"/>
          <w:szCs w:val="24"/>
          <w:lang w:val="pl-PL" w:eastAsia="pl-PL"/>
        </w:rPr>
      </w:pPr>
      <w:r w:rsidRPr="008E40D2">
        <w:rPr>
          <w:rFonts w:ascii="Times New Roman" w:eastAsia="Times New Roman" w:hAnsi="Times New Roman" w:cs="Times New Roman"/>
          <w:color w:val="000000"/>
          <w:sz w:val="24"/>
          <w:szCs w:val="24"/>
          <w:lang w:val="pl-PL" w:eastAsia="pl-PL"/>
        </w:rPr>
        <w:t>Próba zastosowania zbudowanego narzędzia do badania ego językowego w grupie uczestników.</w:t>
      </w:r>
    </w:p>
    <w:p w:rsidR="008E40D2" w:rsidRPr="008E40D2" w:rsidRDefault="008E40D2" w:rsidP="008E40D2">
      <w:pPr>
        <w:rPr>
          <w:rFonts w:ascii="Times New Roman" w:hAnsi="Times New Roman" w:cs="Times New Roman"/>
          <w:sz w:val="24"/>
          <w:szCs w:val="24"/>
          <w:lang w:val="pl-PL"/>
        </w:rPr>
      </w:pPr>
    </w:p>
    <w:p w:rsidR="008E40D2" w:rsidRPr="008E40D2" w:rsidRDefault="008E40D2" w:rsidP="008E40D2">
      <w:pPr>
        <w:rPr>
          <w:rFonts w:ascii="Times New Roman" w:hAnsi="Times New Roman" w:cs="Times New Roman"/>
          <w:b/>
          <w:bCs/>
          <w:sz w:val="28"/>
          <w:szCs w:val="28"/>
          <w:lang w:val="pl-PL"/>
        </w:rPr>
      </w:pPr>
      <w:r w:rsidRPr="008E40D2">
        <w:rPr>
          <w:rFonts w:ascii="Times New Roman" w:hAnsi="Times New Roman" w:cs="Times New Roman"/>
          <w:b/>
          <w:bCs/>
          <w:sz w:val="28"/>
          <w:szCs w:val="28"/>
          <w:lang w:val="pl-PL"/>
        </w:rPr>
        <w:t>dr hab. Marcin Walczyński</w:t>
      </w:r>
    </w:p>
    <w:p w:rsidR="008E40D2" w:rsidRDefault="008E029B" w:rsidP="008E029B">
      <w:pPr>
        <w:jc w:val="both"/>
        <w:rPr>
          <w:rFonts w:ascii="Times New Roman" w:hAnsi="Times New Roman" w:cs="Times New Roman"/>
          <w:lang w:val="pl-PL"/>
        </w:rPr>
      </w:pPr>
      <w:r>
        <w:rPr>
          <w:rFonts w:ascii="Times New Roman" w:hAnsi="Times New Roman" w:cs="Times New Roman"/>
          <w:lang w:val="pl-PL"/>
        </w:rPr>
        <w:t>D</w:t>
      </w:r>
      <w:r w:rsidR="008E40D2" w:rsidRPr="008E40D2">
        <w:rPr>
          <w:rFonts w:ascii="Times New Roman" w:hAnsi="Times New Roman" w:cs="Times New Roman"/>
          <w:lang w:val="pl-PL"/>
        </w:rPr>
        <w:t xml:space="preserve">oktor habilitowany nauk humanistycznych w zakresie językoznawstwa (przekładoznawstwo), anglista, adiunkt w Zakładzie Translatoryki Instytutu Filologii Angielskiej Uniwersytetu Wrocławskiego oraz profesor na Wydziale Neofilologii Państwowej Akademii Nauk Stosowanych w Nysie, współpracownik Studiów Podyplomowych dla Tłumaczy Przysięgłych i Środowiskowych w Katedrze Przekładoznawstwa Uniwersytetu Jagiellońskiego, nauczyciel przekładu pisemnego i ustnego, tłumacz przysięgły języka angielskiego, właściciel biura tłumaczeń; dotychczas prowadził różnorodne zajęcia z teorii i praktyki przekładu pisemnego i ustnego (np. przekład prawniczy, przekład biznesowy, przekładu ustny (konsekutywny, a vista, symultaniczny), technologia przekładu, przekład specjalistyczny, język prawniczy dla tłumaczy, teoria i praktyka przekładu ustnego, przekład środowiskowy, wybrane praktyczne aspekty przekładu specjalistycznego); zainteresowania naukowe obejmują przekładoznawstwo (przekład ustny, przekład środowiskowy, psychologia tłumacza ustnego, przekład pisemny i ustny poświadczony, przekład pisemny specjalistyczny, dydaktyka przekładu ustnego, dydaktyka przekładu pisemnego specjalistycznego i poświadczonego, narzędzia wspomagające przekład, rynek usług tłumaczeniowych), języki specjalistyczne (język angielski biznesu, język angielski prawa) oraz językoznawstwo (socjolingwistyka, językoznawstwo kontaktu). Kontakt: </w:t>
      </w:r>
      <w:hyperlink r:id="rId9" w:history="1">
        <w:r w:rsidR="008E40D2" w:rsidRPr="008E40D2">
          <w:rPr>
            <w:rStyle w:val="Hipercze"/>
            <w:rFonts w:ascii="Times New Roman" w:hAnsi="Times New Roman" w:cs="Times New Roman"/>
            <w:lang w:val="pl-PL"/>
          </w:rPr>
          <w:t>marcin.walczynski@uwr.edu.pl</w:t>
        </w:r>
      </w:hyperlink>
    </w:p>
    <w:p w:rsidR="00A53ED4" w:rsidRDefault="00A53ED4" w:rsidP="008E40D2">
      <w:pPr>
        <w:rPr>
          <w:rFonts w:ascii="Times New Roman" w:hAnsi="Times New Roman" w:cs="Times New Roman"/>
          <w:lang w:val="pl-PL"/>
        </w:rPr>
      </w:pPr>
    </w:p>
    <w:p w:rsidR="008E029B" w:rsidRDefault="008E029B" w:rsidP="008E40D2">
      <w:pPr>
        <w:rPr>
          <w:rFonts w:ascii="Times New Roman" w:hAnsi="Times New Roman" w:cs="Times New Roman"/>
          <w:b/>
          <w:sz w:val="28"/>
          <w:szCs w:val="28"/>
          <w:lang w:val="pl-PL"/>
        </w:rPr>
      </w:pPr>
    </w:p>
    <w:p w:rsidR="00A53ED4" w:rsidRPr="00A53ED4" w:rsidRDefault="00A53ED4" w:rsidP="008E40D2">
      <w:pPr>
        <w:rPr>
          <w:rFonts w:ascii="Times New Roman" w:hAnsi="Times New Roman" w:cs="Times New Roman"/>
          <w:b/>
          <w:sz w:val="28"/>
          <w:szCs w:val="28"/>
          <w:lang w:val="pl-PL"/>
        </w:rPr>
      </w:pPr>
      <w:r w:rsidRPr="00A53ED4">
        <w:rPr>
          <w:rFonts w:ascii="Times New Roman" w:hAnsi="Times New Roman" w:cs="Times New Roman"/>
          <w:b/>
          <w:sz w:val="28"/>
          <w:szCs w:val="28"/>
          <w:lang w:val="pl-PL"/>
        </w:rPr>
        <w:t xml:space="preserve">Maria </w:t>
      </w:r>
      <w:proofErr w:type="spellStart"/>
      <w:r w:rsidRPr="00A53ED4">
        <w:rPr>
          <w:rFonts w:ascii="Times New Roman" w:hAnsi="Times New Roman" w:cs="Times New Roman"/>
          <w:b/>
          <w:sz w:val="28"/>
          <w:szCs w:val="28"/>
          <w:lang w:val="pl-PL"/>
        </w:rPr>
        <w:t>Brześkiewicz</w:t>
      </w:r>
      <w:proofErr w:type="spellEnd"/>
      <w:r w:rsidRPr="00A53ED4">
        <w:rPr>
          <w:rFonts w:ascii="Times New Roman" w:hAnsi="Times New Roman" w:cs="Times New Roman"/>
          <w:b/>
          <w:sz w:val="28"/>
          <w:szCs w:val="28"/>
          <w:lang w:val="pl-PL"/>
        </w:rPr>
        <w:t>-Dominguez</w:t>
      </w:r>
      <w:r w:rsidR="00F85D61">
        <w:rPr>
          <w:rFonts w:ascii="Times New Roman" w:hAnsi="Times New Roman" w:cs="Times New Roman"/>
          <w:b/>
          <w:sz w:val="28"/>
          <w:szCs w:val="28"/>
          <w:lang w:val="pl-PL"/>
        </w:rPr>
        <w:t>, P</w:t>
      </w:r>
      <w:r w:rsidR="00FB43F1">
        <w:rPr>
          <w:rFonts w:ascii="Times New Roman" w:hAnsi="Times New Roman" w:cs="Times New Roman"/>
          <w:b/>
          <w:sz w:val="28"/>
          <w:szCs w:val="28"/>
          <w:lang w:val="pl-PL"/>
        </w:rPr>
        <w:t xml:space="preserve">STK </w:t>
      </w:r>
    </w:p>
    <w:p w:rsidR="008E029B" w:rsidRDefault="008E029B" w:rsidP="007E7953">
      <w:pPr>
        <w:jc w:val="both"/>
        <w:rPr>
          <w:rFonts w:ascii="Times New Roman" w:hAnsi="Times New Roman" w:cs="Times New Roman"/>
          <w:b/>
          <w:color w:val="222222"/>
          <w:shd w:val="clear" w:color="auto" w:fill="FFFFFF"/>
          <w:lang w:val="pl-PL"/>
        </w:rPr>
      </w:pPr>
      <w:r>
        <w:rPr>
          <w:rFonts w:ascii="Times New Roman" w:hAnsi="Times New Roman" w:cs="Times New Roman"/>
          <w:b/>
          <w:color w:val="222222"/>
          <w:shd w:val="clear" w:color="auto" w:fill="FFFFFF"/>
          <w:lang w:val="pl-PL"/>
        </w:rPr>
        <w:t>Wykład i warsztaty</w:t>
      </w:r>
    </w:p>
    <w:p w:rsidR="008E40D2" w:rsidRPr="008E029B" w:rsidRDefault="008E029B" w:rsidP="007E7953">
      <w:pPr>
        <w:jc w:val="both"/>
        <w:rPr>
          <w:rFonts w:ascii="Times New Roman" w:hAnsi="Times New Roman" w:cs="Times New Roman"/>
          <w:b/>
          <w:sz w:val="24"/>
          <w:szCs w:val="24"/>
          <w:lang w:val="pl-PL"/>
        </w:rPr>
      </w:pPr>
      <w:r w:rsidRPr="008E029B">
        <w:rPr>
          <w:rFonts w:ascii="Times New Roman" w:hAnsi="Times New Roman" w:cs="Times New Roman"/>
          <w:b/>
          <w:color w:val="222222"/>
          <w:shd w:val="clear" w:color="auto" w:fill="FFFFFF"/>
          <w:lang w:val="pl-PL"/>
        </w:rPr>
        <w:t>Stres i obciążenie emocjonalne w pracy tłumacza konferencyjnego</w:t>
      </w:r>
    </w:p>
    <w:p w:rsidR="008E029B" w:rsidRPr="008E029B" w:rsidRDefault="008E029B" w:rsidP="008E029B">
      <w:pPr>
        <w:spacing w:line="276" w:lineRule="auto"/>
        <w:rPr>
          <w:rFonts w:ascii="Times New Roman" w:eastAsia="Times New Roman" w:hAnsi="Times New Roman" w:cs="Times New Roman"/>
          <w:b/>
          <w:sz w:val="24"/>
          <w:szCs w:val="24"/>
          <w:lang w:val="pl-PL" w:eastAsia="pl-PL"/>
        </w:rPr>
      </w:pPr>
      <w:r w:rsidRPr="008E029B">
        <w:rPr>
          <w:rFonts w:ascii="Arial" w:eastAsia="Times New Roman" w:hAnsi="Arial" w:cs="Arial"/>
          <w:color w:val="222222"/>
          <w:sz w:val="24"/>
          <w:szCs w:val="24"/>
          <w:lang w:val="pl-PL" w:eastAsia="pl-PL"/>
        </w:rPr>
        <w:br/>
      </w:r>
      <w:r w:rsidRPr="008E029B">
        <w:rPr>
          <w:rFonts w:ascii="Times New Roman" w:eastAsia="Times New Roman" w:hAnsi="Times New Roman" w:cs="Times New Roman"/>
          <w:b/>
          <w:color w:val="222222"/>
          <w:lang w:val="pl-PL" w:eastAsia="pl-PL"/>
        </w:rPr>
        <w:t>Abstrakt </w:t>
      </w:r>
    </w:p>
    <w:p w:rsidR="008E029B" w:rsidRPr="008E029B" w:rsidRDefault="008E029B" w:rsidP="008E029B">
      <w:pPr>
        <w:shd w:val="clear" w:color="auto" w:fill="FFFFFF"/>
        <w:spacing w:line="276" w:lineRule="auto"/>
        <w:jc w:val="both"/>
        <w:rPr>
          <w:rFonts w:ascii="Times New Roman" w:eastAsia="Times New Roman" w:hAnsi="Times New Roman" w:cs="Times New Roman"/>
          <w:color w:val="222222"/>
          <w:lang w:val="pl-PL" w:eastAsia="pl-PL"/>
        </w:rPr>
      </w:pPr>
      <w:r w:rsidRPr="008E029B">
        <w:rPr>
          <w:rFonts w:ascii="Times New Roman" w:eastAsia="Times New Roman" w:hAnsi="Times New Roman" w:cs="Times New Roman"/>
          <w:color w:val="222222"/>
          <w:lang w:val="pl-PL" w:eastAsia="pl-PL"/>
        </w:rPr>
        <w:t xml:space="preserve">Stres obecny w pracy tłumacza konferencyjnego jest sumą czynników osobistych i uniwersalnych. Wynika ze specyfiki tego rodzaju przekładu: złożonego przetwarzania informacji pod presją czasu, konieczności utrzymania uwagi i antycypacji oraz ograniczonej kontroli nad tłumaczonymi treściami, a </w:t>
      </w:r>
      <w:r w:rsidRPr="008E029B">
        <w:rPr>
          <w:rFonts w:ascii="Times New Roman" w:eastAsia="Times New Roman" w:hAnsi="Times New Roman" w:cs="Times New Roman"/>
          <w:color w:val="222222"/>
          <w:lang w:val="pl-PL" w:eastAsia="pl-PL"/>
        </w:rPr>
        <w:lastRenderedPageBreak/>
        <w:t xml:space="preserve">także </w:t>
      </w:r>
      <w:proofErr w:type="spellStart"/>
      <w:r w:rsidRPr="008E029B">
        <w:rPr>
          <w:rFonts w:ascii="Times New Roman" w:eastAsia="Times New Roman" w:hAnsi="Times New Roman" w:cs="Times New Roman"/>
          <w:color w:val="222222"/>
          <w:lang w:val="pl-PL" w:eastAsia="pl-PL"/>
        </w:rPr>
        <w:t>performatywnej</w:t>
      </w:r>
      <w:proofErr w:type="spellEnd"/>
      <w:r w:rsidRPr="008E029B">
        <w:rPr>
          <w:rFonts w:ascii="Times New Roman" w:eastAsia="Times New Roman" w:hAnsi="Times New Roman" w:cs="Times New Roman"/>
          <w:color w:val="222222"/>
          <w:lang w:val="pl-PL" w:eastAsia="pl-PL"/>
        </w:rPr>
        <w:t xml:space="preserve"> natury zadania. Poza specyficznymi dla pracy stresorami, tłumacz jako osoba podlega naturalnym zjawiskom fizjologicznym i emocjonalnym wynikającym ze stresu pozazawodowego - uwarunkowaniom osobistym i społecznym. Dbanie o osobisty dobrostan jest kluczowe, ponieważ tłumacz świadczy usługi osobiście. Jako przedsiębiorca, tłumacz konferencyjny jest wykonawcą zlecenia, często własnym agentem i autorem swojej marki osobistej, a koleżanki i koledzy tłumacze są jednocześnie partnerami, potencjalnie zleceniodawcami i konkurencją. W związku z tą zmiennością tłumacz konferencyjny potrzebuje dynamicznie zarządzać rolami i relacjami w swojej sieci kontaktów. Jednocześnie elementami rzeczywistości tłumacza są  potencjalnie stresujące czynniki typowo biznesowe: zdobywanie zleceń, negocjowanie warunków współpracy, zarządzanie płynnością finansową i sezonowość w branży). Postrzeganie stresu, jego emocjonalna interpretacja i strategie radzenia sobie z czynnikami stresującymi są subiektywne. Dlatego w zależności od okoliczności i osobowości tłumacza, część wymienionych czynników zmniejsza pulę stresu dzięki poczuciu satysfakcji, sensu i dzięki tym aspektom zawodu, które dana osoba postrzega jako gratyfikujące. Na każdym etapie pracy tłumacz konferencyjny może posłużyć się konkretnymi technikami, żeby utrzymać stres na optymalnym poziomie.</w:t>
      </w:r>
    </w:p>
    <w:p w:rsidR="008E029B" w:rsidRPr="008E029B" w:rsidRDefault="008E029B" w:rsidP="008E029B">
      <w:pPr>
        <w:shd w:val="clear" w:color="auto" w:fill="FFFFFF"/>
        <w:rPr>
          <w:rFonts w:ascii="Times New Roman" w:eastAsia="Times New Roman" w:hAnsi="Times New Roman" w:cs="Times New Roman"/>
          <w:color w:val="222222"/>
          <w:lang w:val="pl-PL" w:eastAsia="pl-PL"/>
        </w:rPr>
      </w:pPr>
    </w:p>
    <w:p w:rsidR="008E029B" w:rsidRPr="008E029B" w:rsidRDefault="008E029B" w:rsidP="008E029B">
      <w:pPr>
        <w:shd w:val="clear" w:color="auto" w:fill="FFFFFF"/>
        <w:rPr>
          <w:rFonts w:ascii="Times New Roman" w:eastAsia="Times New Roman" w:hAnsi="Times New Roman" w:cs="Times New Roman"/>
          <w:color w:val="222222"/>
          <w:lang w:val="pl-PL" w:eastAsia="pl-PL"/>
        </w:rPr>
      </w:pPr>
    </w:p>
    <w:p w:rsidR="008E029B" w:rsidRPr="008E029B" w:rsidRDefault="008E029B" w:rsidP="008E029B">
      <w:pPr>
        <w:rPr>
          <w:rFonts w:ascii="Times New Roman" w:hAnsi="Times New Roman" w:cs="Times New Roman"/>
          <w:b/>
          <w:lang w:val="pl-PL"/>
        </w:rPr>
      </w:pPr>
      <w:r w:rsidRPr="008E029B">
        <w:rPr>
          <w:rFonts w:ascii="Times New Roman" w:hAnsi="Times New Roman" w:cs="Times New Roman"/>
          <w:b/>
          <w:lang w:val="pl-PL"/>
        </w:rPr>
        <w:t xml:space="preserve">Maria </w:t>
      </w:r>
      <w:proofErr w:type="spellStart"/>
      <w:r w:rsidRPr="008E029B">
        <w:rPr>
          <w:rFonts w:ascii="Times New Roman" w:hAnsi="Times New Roman" w:cs="Times New Roman"/>
          <w:b/>
          <w:lang w:val="pl-PL"/>
        </w:rPr>
        <w:t>Brześkiewicz</w:t>
      </w:r>
      <w:proofErr w:type="spellEnd"/>
      <w:r w:rsidRPr="008E029B">
        <w:rPr>
          <w:rFonts w:ascii="Times New Roman" w:hAnsi="Times New Roman" w:cs="Times New Roman"/>
          <w:b/>
          <w:lang w:val="pl-PL"/>
        </w:rPr>
        <w:t>-Dominguez</w:t>
      </w:r>
    </w:p>
    <w:p w:rsidR="008E029B" w:rsidRPr="008E029B" w:rsidRDefault="008E029B" w:rsidP="008E029B">
      <w:pPr>
        <w:shd w:val="clear" w:color="auto" w:fill="FFFFFF"/>
        <w:spacing w:line="276" w:lineRule="auto"/>
        <w:jc w:val="both"/>
        <w:rPr>
          <w:rFonts w:ascii="Times New Roman" w:eastAsia="Times New Roman" w:hAnsi="Times New Roman" w:cs="Times New Roman"/>
          <w:color w:val="222222"/>
          <w:lang w:val="pl-PL" w:eastAsia="pl-PL"/>
        </w:rPr>
      </w:pPr>
      <w:r w:rsidRPr="008E029B">
        <w:rPr>
          <w:rFonts w:ascii="Times New Roman" w:eastAsia="Times New Roman" w:hAnsi="Times New Roman" w:cs="Times New Roman"/>
          <w:color w:val="222222"/>
          <w:lang w:val="pl-PL" w:eastAsia="pl-PL"/>
        </w:rPr>
        <w:t xml:space="preserve">Absolwentka ILS, tłumaczka konferencyjna języka angielskiego i francuskiego, specjalizuje się w tłumaczeniach medycznych i psychoterapeutycznych. Pracuje z szkołami nurtów ISTDP, EFT, </w:t>
      </w:r>
      <w:proofErr w:type="spellStart"/>
      <w:r w:rsidRPr="008E029B">
        <w:rPr>
          <w:rFonts w:ascii="Times New Roman" w:eastAsia="Times New Roman" w:hAnsi="Times New Roman" w:cs="Times New Roman"/>
          <w:color w:val="222222"/>
          <w:lang w:val="pl-PL" w:eastAsia="pl-PL"/>
        </w:rPr>
        <w:t>Core</w:t>
      </w:r>
      <w:proofErr w:type="spellEnd"/>
      <w:r w:rsidRPr="008E029B">
        <w:rPr>
          <w:rFonts w:ascii="Times New Roman" w:eastAsia="Times New Roman" w:hAnsi="Times New Roman" w:cs="Times New Roman"/>
          <w:color w:val="222222"/>
          <w:lang w:val="pl-PL" w:eastAsia="pl-PL"/>
        </w:rPr>
        <w:t xml:space="preserve"> </w:t>
      </w:r>
      <w:proofErr w:type="spellStart"/>
      <w:r w:rsidRPr="008E029B">
        <w:rPr>
          <w:rFonts w:ascii="Times New Roman" w:eastAsia="Times New Roman" w:hAnsi="Times New Roman" w:cs="Times New Roman"/>
          <w:color w:val="222222"/>
          <w:lang w:val="pl-PL" w:eastAsia="pl-PL"/>
        </w:rPr>
        <w:t>Energetics</w:t>
      </w:r>
      <w:proofErr w:type="spellEnd"/>
      <w:r w:rsidRPr="008E029B">
        <w:rPr>
          <w:rFonts w:ascii="Times New Roman" w:eastAsia="Times New Roman" w:hAnsi="Times New Roman" w:cs="Times New Roman"/>
          <w:color w:val="222222"/>
          <w:lang w:val="pl-PL" w:eastAsia="pl-PL"/>
        </w:rPr>
        <w:t xml:space="preserve">, </w:t>
      </w:r>
      <w:proofErr w:type="spellStart"/>
      <w:r w:rsidRPr="008E029B">
        <w:rPr>
          <w:rFonts w:ascii="Times New Roman" w:eastAsia="Times New Roman" w:hAnsi="Times New Roman" w:cs="Times New Roman"/>
          <w:color w:val="222222"/>
          <w:lang w:val="pl-PL" w:eastAsia="pl-PL"/>
        </w:rPr>
        <w:t>Recall</w:t>
      </w:r>
      <w:proofErr w:type="spellEnd"/>
      <w:r w:rsidRPr="008E029B">
        <w:rPr>
          <w:rFonts w:ascii="Times New Roman" w:eastAsia="Times New Roman" w:hAnsi="Times New Roman" w:cs="Times New Roman"/>
          <w:color w:val="222222"/>
          <w:lang w:val="pl-PL" w:eastAsia="pl-PL"/>
        </w:rPr>
        <w:t xml:space="preserve"> </w:t>
      </w:r>
      <w:proofErr w:type="spellStart"/>
      <w:r w:rsidRPr="008E029B">
        <w:rPr>
          <w:rFonts w:ascii="Times New Roman" w:eastAsia="Times New Roman" w:hAnsi="Times New Roman" w:cs="Times New Roman"/>
          <w:color w:val="222222"/>
          <w:lang w:val="pl-PL" w:eastAsia="pl-PL"/>
        </w:rPr>
        <w:t>Healing</w:t>
      </w:r>
      <w:proofErr w:type="spellEnd"/>
      <w:r w:rsidRPr="008E029B">
        <w:rPr>
          <w:rFonts w:ascii="Times New Roman" w:eastAsia="Times New Roman" w:hAnsi="Times New Roman" w:cs="Times New Roman"/>
          <w:color w:val="222222"/>
          <w:lang w:val="pl-PL" w:eastAsia="pl-PL"/>
        </w:rPr>
        <w:t xml:space="preserve">, tłumaczy warsztaty medytacyjne, praktykuje metody pracy z ciałem: One Brain, BMC, </w:t>
      </w:r>
      <w:proofErr w:type="spellStart"/>
      <w:r w:rsidRPr="008E029B">
        <w:rPr>
          <w:rFonts w:ascii="Times New Roman" w:eastAsia="Times New Roman" w:hAnsi="Times New Roman" w:cs="Times New Roman"/>
          <w:color w:val="222222"/>
          <w:lang w:val="pl-PL" w:eastAsia="pl-PL"/>
        </w:rPr>
        <w:t>Feldenkrais</w:t>
      </w:r>
      <w:proofErr w:type="spellEnd"/>
      <w:r w:rsidRPr="008E029B">
        <w:rPr>
          <w:rFonts w:ascii="Times New Roman" w:eastAsia="Times New Roman" w:hAnsi="Times New Roman" w:cs="Times New Roman"/>
          <w:color w:val="222222"/>
          <w:lang w:val="pl-PL" w:eastAsia="pl-PL"/>
        </w:rPr>
        <w:t xml:space="preserve">, tańczy improwizację kontaktową. Certyfikowana </w:t>
      </w:r>
      <w:proofErr w:type="spellStart"/>
      <w:r w:rsidRPr="008E029B">
        <w:rPr>
          <w:rFonts w:ascii="Times New Roman" w:eastAsia="Times New Roman" w:hAnsi="Times New Roman" w:cs="Times New Roman"/>
          <w:color w:val="222222"/>
          <w:lang w:val="pl-PL" w:eastAsia="pl-PL"/>
        </w:rPr>
        <w:t>facylitatorka</w:t>
      </w:r>
      <w:proofErr w:type="spellEnd"/>
      <w:r w:rsidRPr="008E029B">
        <w:rPr>
          <w:rFonts w:ascii="Times New Roman" w:eastAsia="Times New Roman" w:hAnsi="Times New Roman" w:cs="Times New Roman"/>
          <w:color w:val="222222"/>
          <w:lang w:val="pl-PL" w:eastAsia="pl-PL"/>
        </w:rPr>
        <w:t xml:space="preserve"> metody Hogan </w:t>
      </w:r>
      <w:proofErr w:type="spellStart"/>
      <w:r w:rsidRPr="008E029B">
        <w:rPr>
          <w:rFonts w:ascii="Times New Roman" w:eastAsia="Times New Roman" w:hAnsi="Times New Roman" w:cs="Times New Roman"/>
          <w:color w:val="222222"/>
          <w:lang w:val="pl-PL" w:eastAsia="pl-PL"/>
        </w:rPr>
        <w:t>Assessment</w:t>
      </w:r>
      <w:proofErr w:type="spellEnd"/>
      <w:r w:rsidRPr="008E029B">
        <w:rPr>
          <w:rFonts w:ascii="Times New Roman" w:eastAsia="Times New Roman" w:hAnsi="Times New Roman" w:cs="Times New Roman"/>
          <w:color w:val="222222"/>
          <w:lang w:val="pl-PL" w:eastAsia="pl-PL"/>
        </w:rPr>
        <w:t xml:space="preserve"> Systems, oceny osobowości dla celów biznesowych.</w:t>
      </w:r>
    </w:p>
    <w:p w:rsidR="0008529A" w:rsidRPr="008E029B" w:rsidRDefault="0008529A" w:rsidP="007E7953">
      <w:pPr>
        <w:jc w:val="both"/>
        <w:rPr>
          <w:rFonts w:ascii="Times New Roman" w:hAnsi="Times New Roman" w:cs="Times New Roman"/>
          <w:lang w:val="pl-PL"/>
        </w:rPr>
      </w:pPr>
    </w:p>
    <w:sectPr w:rsidR="0008529A" w:rsidRPr="008E029B" w:rsidSect="003670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70E" w:rsidRDefault="0017070E" w:rsidP="00A53ED4">
      <w:r>
        <w:separator/>
      </w:r>
    </w:p>
  </w:endnote>
  <w:endnote w:type="continuationSeparator" w:id="0">
    <w:p w:rsidR="0017070E" w:rsidRDefault="0017070E" w:rsidP="00A5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7112"/>
      <w:docPartObj>
        <w:docPartGallery w:val="Page Numbers (Bottom of Page)"/>
        <w:docPartUnique/>
      </w:docPartObj>
    </w:sdtPr>
    <w:sdtEndPr/>
    <w:sdtContent>
      <w:p w:rsidR="00A53ED4" w:rsidRDefault="0017070E">
        <w:pPr>
          <w:pStyle w:val="Stopka"/>
          <w:jc w:val="right"/>
        </w:pPr>
        <w:r>
          <w:fldChar w:fldCharType="begin"/>
        </w:r>
        <w:r>
          <w:instrText xml:space="preserve"> PAGE   \* MERGEFORMAT </w:instrText>
        </w:r>
        <w:r>
          <w:fldChar w:fldCharType="separate"/>
        </w:r>
        <w:r w:rsidR="00FB43F1">
          <w:rPr>
            <w:noProof/>
          </w:rPr>
          <w:t>2</w:t>
        </w:r>
        <w:r>
          <w:rPr>
            <w:noProof/>
          </w:rPr>
          <w:fldChar w:fldCharType="end"/>
        </w:r>
      </w:p>
    </w:sdtContent>
  </w:sdt>
  <w:p w:rsidR="00A53ED4" w:rsidRDefault="00A53E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70E" w:rsidRDefault="0017070E" w:rsidP="00A53ED4">
      <w:r>
        <w:separator/>
      </w:r>
    </w:p>
  </w:footnote>
  <w:footnote w:type="continuationSeparator" w:id="0">
    <w:p w:rsidR="0017070E" w:rsidRDefault="0017070E" w:rsidP="00A53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EDA"/>
    <w:multiLevelType w:val="hybridMultilevel"/>
    <w:tmpl w:val="00D0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0B07CA"/>
    <w:multiLevelType w:val="multilevel"/>
    <w:tmpl w:val="E2C6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1C"/>
    <w:rsid w:val="0008529A"/>
    <w:rsid w:val="000A7062"/>
    <w:rsid w:val="0017070E"/>
    <w:rsid w:val="001F0EC6"/>
    <w:rsid w:val="00313942"/>
    <w:rsid w:val="00367085"/>
    <w:rsid w:val="003B459D"/>
    <w:rsid w:val="00471C43"/>
    <w:rsid w:val="004A1E16"/>
    <w:rsid w:val="00552377"/>
    <w:rsid w:val="006F7D80"/>
    <w:rsid w:val="007A5AC2"/>
    <w:rsid w:val="007A6EEA"/>
    <w:rsid w:val="007E7953"/>
    <w:rsid w:val="00830DB2"/>
    <w:rsid w:val="00861BA4"/>
    <w:rsid w:val="008A21B9"/>
    <w:rsid w:val="008E029B"/>
    <w:rsid w:val="008E40D2"/>
    <w:rsid w:val="0094511C"/>
    <w:rsid w:val="00A53ED4"/>
    <w:rsid w:val="00AA09D6"/>
    <w:rsid w:val="00BC22B8"/>
    <w:rsid w:val="00D633F1"/>
    <w:rsid w:val="00D90725"/>
    <w:rsid w:val="00E07AD9"/>
    <w:rsid w:val="00EA2B5B"/>
    <w:rsid w:val="00ED266A"/>
    <w:rsid w:val="00EF7D2A"/>
    <w:rsid w:val="00F85D61"/>
    <w:rsid w:val="00F86B30"/>
    <w:rsid w:val="00FB4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5332"/>
  <w15:docId w15:val="{2D0662E3-B2E9-4081-AB75-FA39491C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511C"/>
    <w:rPr>
      <w:lang w:val="en-US"/>
    </w:rPr>
  </w:style>
  <w:style w:type="paragraph" w:styleId="Nagwek3">
    <w:name w:val="heading 3"/>
    <w:basedOn w:val="Normalny"/>
    <w:next w:val="Normalny"/>
    <w:link w:val="Nagwek3Znak"/>
    <w:qFormat/>
    <w:rsid w:val="00A53ED4"/>
    <w:pPr>
      <w:keepNext/>
      <w:jc w:val="both"/>
      <w:outlineLvl w:val="2"/>
    </w:pPr>
    <w:rPr>
      <w:rFonts w:ascii="Times New Roman" w:eastAsia="Times New Roman" w:hAnsi="Times New Roman" w:cs="Times New Roman"/>
      <w:b/>
      <w:bCs/>
      <w:sz w:val="24"/>
      <w:szCs w:val="24"/>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4511C"/>
    <w:rPr>
      <w:color w:val="0000FF"/>
      <w:u w:val="single"/>
    </w:rPr>
  </w:style>
  <w:style w:type="table" w:styleId="Tabela-Siatka">
    <w:name w:val="Table Grid"/>
    <w:basedOn w:val="Standardowy"/>
    <w:uiPriority w:val="59"/>
    <w:rsid w:val="0008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8529A"/>
    <w:pPr>
      <w:ind w:left="720"/>
      <w:contextualSpacing/>
    </w:pPr>
    <w:rPr>
      <w:kern w:val="2"/>
      <w:lang w:val="pl-PL"/>
    </w:rPr>
  </w:style>
  <w:style w:type="character" w:customStyle="1" w:styleId="Nagwek3Znak">
    <w:name w:val="Nagłówek 3 Znak"/>
    <w:basedOn w:val="Domylnaczcionkaakapitu"/>
    <w:link w:val="Nagwek3"/>
    <w:rsid w:val="00A53ED4"/>
    <w:rPr>
      <w:rFonts w:ascii="Times New Roman" w:eastAsia="Times New Roman" w:hAnsi="Times New Roman" w:cs="Times New Roman"/>
      <w:b/>
      <w:bCs/>
      <w:sz w:val="24"/>
      <w:szCs w:val="24"/>
      <w:lang w:val="fr-FR" w:eastAsia="pl-PL"/>
    </w:rPr>
  </w:style>
  <w:style w:type="paragraph" w:styleId="Nagwek">
    <w:name w:val="header"/>
    <w:basedOn w:val="Normalny"/>
    <w:link w:val="NagwekZnak"/>
    <w:uiPriority w:val="99"/>
    <w:semiHidden/>
    <w:unhideWhenUsed/>
    <w:rsid w:val="00A53ED4"/>
    <w:pPr>
      <w:tabs>
        <w:tab w:val="center" w:pos="4536"/>
        <w:tab w:val="right" w:pos="9072"/>
      </w:tabs>
    </w:pPr>
  </w:style>
  <w:style w:type="character" w:customStyle="1" w:styleId="NagwekZnak">
    <w:name w:val="Nagłówek Znak"/>
    <w:basedOn w:val="Domylnaczcionkaakapitu"/>
    <w:link w:val="Nagwek"/>
    <w:uiPriority w:val="99"/>
    <w:semiHidden/>
    <w:rsid w:val="00A53ED4"/>
    <w:rPr>
      <w:lang w:val="en-US"/>
    </w:rPr>
  </w:style>
  <w:style w:type="paragraph" w:styleId="Stopka">
    <w:name w:val="footer"/>
    <w:basedOn w:val="Normalny"/>
    <w:link w:val="StopkaZnak"/>
    <w:uiPriority w:val="99"/>
    <w:unhideWhenUsed/>
    <w:rsid w:val="00A53ED4"/>
    <w:pPr>
      <w:tabs>
        <w:tab w:val="center" w:pos="4536"/>
        <w:tab w:val="right" w:pos="9072"/>
      </w:tabs>
    </w:pPr>
  </w:style>
  <w:style w:type="character" w:customStyle="1" w:styleId="StopkaZnak">
    <w:name w:val="Stopka Znak"/>
    <w:basedOn w:val="Domylnaczcionkaakapitu"/>
    <w:link w:val="Stopka"/>
    <w:uiPriority w:val="99"/>
    <w:rsid w:val="00A53ED4"/>
    <w:rPr>
      <w:lang w:val="en-US"/>
    </w:rPr>
  </w:style>
  <w:style w:type="paragraph" w:styleId="NormalnyWeb">
    <w:name w:val="Normal (Web)"/>
    <w:basedOn w:val="Normalny"/>
    <w:uiPriority w:val="99"/>
    <w:semiHidden/>
    <w:unhideWhenUsed/>
    <w:rsid w:val="008E029B"/>
    <w:pPr>
      <w:spacing w:before="100" w:beforeAutospacing="1" w:after="100" w:afterAutospacing="1"/>
    </w:pPr>
    <w:rPr>
      <w:rFonts w:ascii="Times New Roman" w:eastAsia="Times New Roman" w:hAnsi="Times New Roman" w:cs="Times New Roman"/>
      <w:sz w:val="24"/>
      <w:szCs w:val="24"/>
      <w:lang w:val="pl-PL" w:eastAsia="pl-PL"/>
    </w:rPr>
  </w:style>
  <w:style w:type="paragraph" w:styleId="Tekstdymka">
    <w:name w:val="Balloon Text"/>
    <w:basedOn w:val="Normalny"/>
    <w:link w:val="TekstdymkaZnak"/>
    <w:uiPriority w:val="99"/>
    <w:semiHidden/>
    <w:unhideWhenUsed/>
    <w:rsid w:val="00F85D61"/>
    <w:rPr>
      <w:rFonts w:ascii="Tahoma" w:hAnsi="Tahoma" w:cs="Tahoma"/>
      <w:sz w:val="16"/>
      <w:szCs w:val="16"/>
    </w:rPr>
  </w:style>
  <w:style w:type="character" w:customStyle="1" w:styleId="TekstdymkaZnak">
    <w:name w:val="Tekst dymka Znak"/>
    <w:basedOn w:val="Domylnaczcionkaakapitu"/>
    <w:link w:val="Tekstdymka"/>
    <w:uiPriority w:val="99"/>
    <w:semiHidden/>
    <w:rsid w:val="00F85D6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cin.walczynski@uwr.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2134</Words>
  <Characters>12805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 Dobra 55</dc:creator>
  <cp:lastModifiedBy>one</cp:lastModifiedBy>
  <cp:revision>3</cp:revision>
  <dcterms:created xsi:type="dcterms:W3CDTF">2023-07-13T18:41:00Z</dcterms:created>
  <dcterms:modified xsi:type="dcterms:W3CDTF">2023-07-13T18:42:00Z</dcterms:modified>
</cp:coreProperties>
</file>